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576007" w14:textId="11C97507" w:rsidR="005E6012" w:rsidRPr="008405D5" w:rsidRDefault="005E6012" w:rsidP="005E6012">
      <w:pPr>
        <w:pStyle w:val="afb"/>
      </w:pPr>
      <w:r w:rsidRPr="008405D5">
        <w:rPr>
          <w:noProof/>
          <w:sz w:val="28"/>
          <w:szCs w:val="28"/>
        </w:rPr>
        <w:drawing>
          <wp:inline distT="0" distB="0" distL="0" distR="0" wp14:anchorId="5DF3BAF0" wp14:editId="54A7B130">
            <wp:extent cx="381000" cy="352425"/>
            <wp:effectExtent l="0" t="0" r="0" b="0"/>
            <wp:docPr id="41395469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BDA64" w14:textId="77777777" w:rsidR="005E6012" w:rsidRPr="008405D5" w:rsidRDefault="005E6012" w:rsidP="005E6012">
      <w:pPr>
        <w:pStyle w:val="afb"/>
        <w:rPr>
          <w:sz w:val="28"/>
          <w:szCs w:val="28"/>
        </w:rPr>
      </w:pPr>
      <w:r w:rsidRPr="008405D5">
        <w:rPr>
          <w:sz w:val="28"/>
          <w:szCs w:val="28"/>
        </w:rPr>
        <w:t>МИНИСТЕРСТВО ОБРАЗОВАНИЯ И НАУКИ РОССИЙСКОЙ ФЕДЕРАЦИИ</w:t>
      </w:r>
    </w:p>
    <w:p w14:paraId="22C5ECBF" w14:textId="77777777" w:rsidR="005E6012" w:rsidRPr="008405D5" w:rsidRDefault="005E6012" w:rsidP="005E6012">
      <w:pPr>
        <w:pStyle w:val="afb"/>
        <w:rPr>
          <w:b/>
          <w:sz w:val="28"/>
          <w:szCs w:val="28"/>
        </w:rPr>
      </w:pPr>
      <w:r w:rsidRPr="008405D5">
        <w:rPr>
          <w:b/>
          <w:sz w:val="28"/>
          <w:szCs w:val="28"/>
        </w:rPr>
        <w:t xml:space="preserve">ФЕДЕРАЛЬНОЕ ГОСУДАРСТВЕННОЕ БЮДЖЕТНОЕ </w:t>
      </w:r>
    </w:p>
    <w:p w14:paraId="1E181AA1" w14:textId="77777777" w:rsidR="005E6012" w:rsidRPr="008405D5" w:rsidRDefault="005E6012" w:rsidP="005E6012">
      <w:pPr>
        <w:pStyle w:val="afb"/>
        <w:rPr>
          <w:b/>
          <w:sz w:val="28"/>
          <w:szCs w:val="28"/>
        </w:rPr>
      </w:pPr>
      <w:r w:rsidRPr="008405D5">
        <w:rPr>
          <w:b/>
          <w:sz w:val="28"/>
          <w:szCs w:val="28"/>
        </w:rPr>
        <w:t>ОБРАЗОВАТЕЛЬНОЕ УЧРЕЖДЕНИЕ ВЫСШЕГО ОБРАЗОВАНИЯ</w:t>
      </w:r>
    </w:p>
    <w:p w14:paraId="42C3523A" w14:textId="34D6A32B" w:rsidR="005E6012" w:rsidRPr="008405D5" w:rsidRDefault="005E6012" w:rsidP="005E6012">
      <w:pPr>
        <w:jc w:val="center"/>
        <w:rPr>
          <w:b/>
          <w:szCs w:val="22"/>
        </w:rPr>
      </w:pPr>
      <w:r w:rsidRPr="008405D5">
        <w:rPr>
          <w:b/>
          <w:szCs w:val="22"/>
        </w:rPr>
        <w:t>«ДОНСКОЙ ГОСУДАРСТВЕННЫЙ ТЕХНИЧЕСКИЙ УНИВЕРСИТЕТ» (ДГТУ)</w:t>
      </w:r>
    </w:p>
    <w:p w14:paraId="5A365DC0" w14:textId="77777777" w:rsidR="005E6012" w:rsidRPr="008405D5" w:rsidRDefault="005E6012" w:rsidP="005E6012">
      <w:pPr>
        <w:pStyle w:val="1"/>
        <w:spacing w:before="120"/>
      </w:pPr>
      <w:r w:rsidRPr="008405D5">
        <w:tab/>
      </w:r>
    </w:p>
    <w:p w14:paraId="04F6E23F" w14:textId="77777777" w:rsidR="005E6012" w:rsidRPr="008405D5" w:rsidRDefault="005E6012" w:rsidP="005E6012"/>
    <w:p w14:paraId="66B82E27" w14:textId="77777777" w:rsidR="005E6012" w:rsidRPr="008405D5" w:rsidRDefault="005E6012" w:rsidP="00450D67">
      <w:pPr>
        <w:ind w:left="0"/>
      </w:pPr>
    </w:p>
    <w:p w14:paraId="2B823321" w14:textId="77777777" w:rsidR="005E6012" w:rsidRPr="008405D5" w:rsidRDefault="005E6012" w:rsidP="005E6012"/>
    <w:p w14:paraId="6A8C81D9" w14:textId="77777777" w:rsidR="005E6012" w:rsidRPr="008405D5" w:rsidRDefault="005E6012" w:rsidP="005E6012"/>
    <w:p w14:paraId="0E5234C6" w14:textId="77777777" w:rsidR="005E6012" w:rsidRPr="008405D5" w:rsidRDefault="005E6012" w:rsidP="005E6012">
      <w:pPr>
        <w:pStyle w:val="af1"/>
        <w:spacing w:before="0"/>
        <w:ind w:left="126" w:right="111"/>
        <w:jc w:val="center"/>
        <w:rPr>
          <w:lang w:val="ru-RU"/>
        </w:rPr>
      </w:pPr>
      <w:r w:rsidRPr="008405D5">
        <w:rPr>
          <w:spacing w:val="-1"/>
          <w:lang w:val="ru-RU"/>
        </w:rPr>
        <w:t>Методические</w:t>
      </w:r>
      <w:r w:rsidRPr="008405D5">
        <w:rPr>
          <w:lang w:val="ru-RU"/>
        </w:rPr>
        <w:t xml:space="preserve"> </w:t>
      </w:r>
      <w:r w:rsidRPr="008405D5">
        <w:rPr>
          <w:spacing w:val="-1"/>
          <w:lang w:val="ru-RU"/>
        </w:rPr>
        <w:t>указания</w:t>
      </w:r>
      <w:r w:rsidRPr="008405D5">
        <w:rPr>
          <w:spacing w:val="-3"/>
          <w:lang w:val="ru-RU"/>
        </w:rPr>
        <w:t xml:space="preserve"> </w:t>
      </w:r>
      <w:r w:rsidRPr="008405D5">
        <w:rPr>
          <w:lang w:val="ru-RU"/>
        </w:rPr>
        <w:t xml:space="preserve">к контрольной работе </w:t>
      </w:r>
      <w:r w:rsidRPr="008405D5">
        <w:rPr>
          <w:spacing w:val="-2"/>
          <w:lang w:val="ru-RU"/>
        </w:rPr>
        <w:t>по</w:t>
      </w:r>
      <w:r w:rsidRPr="008405D5">
        <w:rPr>
          <w:spacing w:val="-6"/>
          <w:lang w:val="ru-RU"/>
        </w:rPr>
        <w:t xml:space="preserve"> </w:t>
      </w:r>
      <w:r w:rsidRPr="008405D5">
        <w:rPr>
          <w:spacing w:val="-4"/>
          <w:lang w:val="ru-RU"/>
        </w:rPr>
        <w:t>дисциплине</w:t>
      </w:r>
    </w:p>
    <w:p w14:paraId="02BF5804" w14:textId="32BFFB45" w:rsidR="005E6012" w:rsidRPr="008405D5" w:rsidRDefault="005E6012" w:rsidP="005E6012">
      <w:pPr>
        <w:jc w:val="center"/>
        <w:rPr>
          <w:b/>
          <w:spacing w:val="-1"/>
        </w:rPr>
      </w:pPr>
      <w:r w:rsidRPr="008405D5">
        <w:rPr>
          <w:b/>
        </w:rPr>
        <w:t>«Управление проектами</w:t>
      </w:r>
      <w:r w:rsidR="00B5327B" w:rsidRPr="008405D5">
        <w:rPr>
          <w:b/>
        </w:rPr>
        <w:t xml:space="preserve"> интеллектуальных транспортных систем</w:t>
      </w:r>
      <w:r w:rsidRPr="008405D5">
        <w:rPr>
          <w:b/>
        </w:rPr>
        <w:t>»</w:t>
      </w:r>
    </w:p>
    <w:p w14:paraId="01A03AE5" w14:textId="77777777" w:rsidR="005E6012" w:rsidRPr="008405D5" w:rsidRDefault="005E6012" w:rsidP="005E6012">
      <w:pPr>
        <w:spacing w:line="200" w:lineRule="atLeast"/>
        <w:ind w:left="282"/>
        <w:rPr>
          <w:b/>
        </w:rPr>
      </w:pPr>
    </w:p>
    <w:p w14:paraId="7B000176" w14:textId="77777777" w:rsidR="005E6012" w:rsidRPr="008405D5" w:rsidRDefault="005E6012" w:rsidP="005E6012">
      <w:pPr>
        <w:ind w:left="360"/>
        <w:jc w:val="center"/>
      </w:pPr>
      <w:r w:rsidRPr="008405D5">
        <w:tab/>
        <w:t>(Для магистров заочной формы обучения направления подготовки 23.04.01«Технология транспортных процессов»</w:t>
      </w:r>
    </w:p>
    <w:p w14:paraId="4A450B64" w14:textId="2B5E6050" w:rsidR="005E6012" w:rsidRPr="008405D5" w:rsidRDefault="005E6012" w:rsidP="005E6012">
      <w:pPr>
        <w:ind w:left="360"/>
        <w:jc w:val="center"/>
      </w:pPr>
      <w:r w:rsidRPr="008405D5">
        <w:t xml:space="preserve">Профиль подготовки </w:t>
      </w:r>
      <w:bookmarkStart w:id="0" w:name="_Hlk148949964"/>
      <w:r w:rsidRPr="008405D5">
        <w:t>«Интеллектуальные транспортные системы»</w:t>
      </w:r>
      <w:bookmarkEnd w:id="0"/>
      <w:r w:rsidRPr="008405D5">
        <w:t>)</w:t>
      </w:r>
    </w:p>
    <w:p w14:paraId="55D2C7FB" w14:textId="77777777" w:rsidR="005E6012" w:rsidRPr="008405D5" w:rsidRDefault="005E6012" w:rsidP="005E6012">
      <w:pPr>
        <w:spacing w:line="200" w:lineRule="atLeast"/>
        <w:ind w:left="282"/>
      </w:pPr>
      <w:r w:rsidRPr="008405D5">
        <w:t xml:space="preserve">    </w:t>
      </w:r>
    </w:p>
    <w:p w14:paraId="124EBB0F" w14:textId="77777777" w:rsidR="005E6012" w:rsidRPr="008405D5" w:rsidRDefault="005E6012" w:rsidP="005E6012">
      <w:pPr>
        <w:ind w:firstLine="709"/>
        <w:jc w:val="center"/>
        <w:rPr>
          <w:b/>
          <w:caps/>
        </w:rPr>
      </w:pPr>
    </w:p>
    <w:p w14:paraId="716ADDE0" w14:textId="77777777" w:rsidR="005E6012" w:rsidRPr="008405D5" w:rsidRDefault="005E6012" w:rsidP="005E6012">
      <w:pPr>
        <w:spacing w:line="200" w:lineRule="atLeast"/>
        <w:ind w:left="282"/>
      </w:pPr>
    </w:p>
    <w:p w14:paraId="2BCED9C1" w14:textId="77777777" w:rsidR="005E6012" w:rsidRPr="008405D5" w:rsidRDefault="005E6012" w:rsidP="005E6012">
      <w:pPr>
        <w:spacing w:line="200" w:lineRule="atLeast"/>
        <w:ind w:left="282"/>
      </w:pPr>
    </w:p>
    <w:p w14:paraId="398492DC" w14:textId="77777777" w:rsidR="005E6012" w:rsidRPr="008405D5" w:rsidRDefault="005E6012" w:rsidP="005E6012">
      <w:pPr>
        <w:spacing w:line="200" w:lineRule="atLeast"/>
        <w:ind w:left="282"/>
        <w:jc w:val="right"/>
      </w:pPr>
      <w:r w:rsidRPr="008405D5">
        <w:t xml:space="preserve"> </w:t>
      </w:r>
      <w:r w:rsidRPr="008405D5">
        <w:tab/>
      </w:r>
    </w:p>
    <w:p w14:paraId="3FAFAE43" w14:textId="77777777" w:rsidR="005E6012" w:rsidRPr="008405D5" w:rsidRDefault="005E6012" w:rsidP="00B5327B">
      <w:pPr>
        <w:spacing w:line="200" w:lineRule="atLeast"/>
        <w:ind w:left="0"/>
      </w:pPr>
    </w:p>
    <w:p w14:paraId="51BD0C77" w14:textId="77777777" w:rsidR="005E6012" w:rsidRPr="008405D5" w:rsidRDefault="005E6012" w:rsidP="005E6012">
      <w:pPr>
        <w:spacing w:line="200" w:lineRule="atLeast"/>
        <w:ind w:left="282"/>
        <w:jc w:val="right"/>
      </w:pPr>
    </w:p>
    <w:p w14:paraId="5C94200C" w14:textId="77777777" w:rsidR="005E6012" w:rsidRPr="008405D5" w:rsidRDefault="005E6012" w:rsidP="005E6012">
      <w:pPr>
        <w:spacing w:line="200" w:lineRule="atLeast"/>
        <w:ind w:left="282"/>
        <w:jc w:val="right"/>
      </w:pPr>
    </w:p>
    <w:p w14:paraId="399E5F00" w14:textId="77777777" w:rsidR="005E6012" w:rsidRPr="008405D5" w:rsidRDefault="005E6012" w:rsidP="005E6012">
      <w:pPr>
        <w:spacing w:line="200" w:lineRule="atLeast"/>
        <w:ind w:left="282"/>
        <w:jc w:val="right"/>
      </w:pPr>
    </w:p>
    <w:p w14:paraId="0BAF5965" w14:textId="77777777" w:rsidR="005E6012" w:rsidRPr="008405D5" w:rsidRDefault="005E6012" w:rsidP="005E6012">
      <w:pPr>
        <w:spacing w:line="200" w:lineRule="atLeast"/>
        <w:ind w:left="282"/>
        <w:jc w:val="right"/>
      </w:pPr>
    </w:p>
    <w:p w14:paraId="61053BB9" w14:textId="77777777" w:rsidR="005E6012" w:rsidRPr="008405D5" w:rsidRDefault="005E6012" w:rsidP="005E6012">
      <w:pPr>
        <w:spacing w:line="200" w:lineRule="atLeast"/>
        <w:ind w:left="282"/>
        <w:jc w:val="right"/>
      </w:pPr>
    </w:p>
    <w:p w14:paraId="20D125B7" w14:textId="77777777" w:rsidR="005E6012" w:rsidRPr="008405D5" w:rsidRDefault="005E6012" w:rsidP="005E6012">
      <w:pPr>
        <w:spacing w:line="200" w:lineRule="atLeast"/>
        <w:ind w:left="282"/>
        <w:jc w:val="right"/>
      </w:pPr>
    </w:p>
    <w:p w14:paraId="3652E841" w14:textId="77777777" w:rsidR="005E6012" w:rsidRPr="008405D5" w:rsidRDefault="005E6012" w:rsidP="00450D67">
      <w:pPr>
        <w:spacing w:line="200" w:lineRule="atLeast"/>
        <w:ind w:left="0"/>
      </w:pPr>
    </w:p>
    <w:p w14:paraId="25A4C65A" w14:textId="77777777" w:rsidR="005E6012" w:rsidRPr="008405D5" w:rsidRDefault="005E6012" w:rsidP="005E6012">
      <w:pPr>
        <w:spacing w:line="200" w:lineRule="atLeast"/>
        <w:ind w:left="282"/>
        <w:jc w:val="right"/>
      </w:pPr>
    </w:p>
    <w:p w14:paraId="3D5A4223" w14:textId="77777777" w:rsidR="005E6012" w:rsidRPr="008405D5" w:rsidRDefault="005E6012" w:rsidP="005E6012">
      <w:pPr>
        <w:spacing w:line="200" w:lineRule="atLeast"/>
        <w:ind w:left="282"/>
        <w:jc w:val="right"/>
      </w:pPr>
    </w:p>
    <w:p w14:paraId="4AA81194" w14:textId="77777777" w:rsidR="005E6012" w:rsidRPr="008405D5" w:rsidRDefault="005E6012" w:rsidP="005E6012">
      <w:pPr>
        <w:spacing w:line="200" w:lineRule="atLeast"/>
        <w:ind w:left="282"/>
        <w:jc w:val="right"/>
      </w:pPr>
    </w:p>
    <w:p w14:paraId="2CB744F1" w14:textId="77777777" w:rsidR="005E6012" w:rsidRPr="008405D5" w:rsidRDefault="005E6012" w:rsidP="005E6012">
      <w:pPr>
        <w:ind w:left="360"/>
        <w:jc w:val="center"/>
      </w:pPr>
      <w:r w:rsidRPr="008405D5">
        <w:t>Ростов-на-Дону</w:t>
      </w:r>
    </w:p>
    <w:p w14:paraId="0DDC93CA" w14:textId="7AB3A774" w:rsidR="005E6012" w:rsidRPr="008405D5" w:rsidRDefault="005E6012" w:rsidP="005E6012">
      <w:pPr>
        <w:ind w:left="360"/>
        <w:jc w:val="center"/>
      </w:pPr>
      <w:r w:rsidRPr="008405D5">
        <w:t>2024</w:t>
      </w:r>
    </w:p>
    <w:p w14:paraId="5D7D71D6" w14:textId="77777777" w:rsidR="00AC5CC9" w:rsidRDefault="00AC5CC9" w:rsidP="005E6012">
      <w:pPr>
        <w:tabs>
          <w:tab w:val="left" w:pos="6237"/>
        </w:tabs>
        <w:ind w:left="360"/>
      </w:pPr>
    </w:p>
    <w:p w14:paraId="621E75BC" w14:textId="139886F0" w:rsidR="005E6012" w:rsidRPr="008405D5" w:rsidRDefault="005E6012" w:rsidP="005E6012">
      <w:pPr>
        <w:tabs>
          <w:tab w:val="left" w:pos="6237"/>
        </w:tabs>
        <w:ind w:left="360"/>
      </w:pPr>
      <w:r w:rsidRPr="008405D5">
        <w:lastRenderedPageBreak/>
        <w:t>Составитель</w:t>
      </w:r>
      <w:r w:rsidRPr="008405D5">
        <w:tab/>
        <w:t xml:space="preserve"> </w:t>
      </w:r>
      <w:r w:rsidR="00B5327B" w:rsidRPr="008405D5">
        <w:t>Мирончук А.А.</w:t>
      </w:r>
    </w:p>
    <w:p w14:paraId="4597A6D5" w14:textId="77777777" w:rsidR="005E6012" w:rsidRPr="008405D5" w:rsidRDefault="005E6012" w:rsidP="005E6012">
      <w:pPr>
        <w:rPr>
          <w:vertAlign w:val="superscript"/>
        </w:rPr>
      </w:pPr>
    </w:p>
    <w:p w14:paraId="65E804AE" w14:textId="7C1A2F61" w:rsidR="005E6012" w:rsidRPr="008405D5" w:rsidRDefault="005E6012" w:rsidP="005E6012">
      <w:pPr>
        <w:ind w:left="0" w:firstLine="720"/>
      </w:pPr>
      <w:r w:rsidRPr="008405D5">
        <w:t>Методические указания к выполнению контрольной работы по дисциплине «</w:t>
      </w:r>
      <w:r w:rsidR="00B5327B" w:rsidRPr="008405D5">
        <w:t>Управление проектами интеллектуальных транспортных</w:t>
      </w:r>
      <w:r w:rsidR="00AC5CC9">
        <w:t xml:space="preserve"> систем</w:t>
      </w:r>
      <w:r w:rsidRPr="008405D5">
        <w:t xml:space="preserve">». Представлены </w:t>
      </w:r>
      <w:r w:rsidRPr="008405D5">
        <w:rPr>
          <w:color w:val="000000"/>
        </w:rPr>
        <w:t>содержание контрольной работы, порядок и методика разработки отдельных разделов, указана необходимая для изучения литература</w:t>
      </w:r>
      <w:r w:rsidRPr="008405D5">
        <w:t>. Рассчитаны на студентов, обучающихся по направлению подготовки «Технология транспортных процессов» профиль подготовки «Интеллектуальные транспортные системы».</w:t>
      </w:r>
    </w:p>
    <w:p w14:paraId="449CFD5F" w14:textId="77777777" w:rsidR="005E6012" w:rsidRPr="008405D5" w:rsidRDefault="005E6012" w:rsidP="005E6012">
      <w:pPr>
        <w:ind w:left="426" w:firstLine="283"/>
      </w:pPr>
    </w:p>
    <w:p w14:paraId="02B3EC33" w14:textId="77777777" w:rsidR="005E6012" w:rsidRPr="008405D5" w:rsidRDefault="005E6012" w:rsidP="003B040A">
      <w:pPr>
        <w:ind w:left="426" w:firstLine="283"/>
        <w:jc w:val="center"/>
      </w:pPr>
    </w:p>
    <w:p w14:paraId="7D3B1078" w14:textId="77777777" w:rsidR="005E6012" w:rsidRPr="008405D5" w:rsidRDefault="005E6012" w:rsidP="003B040A">
      <w:pPr>
        <w:ind w:left="426" w:firstLine="283"/>
        <w:jc w:val="center"/>
      </w:pPr>
    </w:p>
    <w:p w14:paraId="5B9DBF1E" w14:textId="77777777" w:rsidR="00C904B1" w:rsidRPr="008405D5" w:rsidRDefault="00C904B1" w:rsidP="00C904B1"/>
    <w:p w14:paraId="4DB9BE5C" w14:textId="2DE2F261" w:rsidR="00803703" w:rsidRPr="008405D5" w:rsidRDefault="00C904B1" w:rsidP="005E6012">
      <w:pPr>
        <w:tabs>
          <w:tab w:val="left" w:pos="1985"/>
        </w:tabs>
        <w:ind w:left="0"/>
      </w:pPr>
      <w:r w:rsidRPr="008405D5">
        <w:t>Методические указания</w:t>
      </w:r>
      <w:r w:rsidR="00B04585" w:rsidRPr="008405D5">
        <w:t xml:space="preserve"> </w:t>
      </w:r>
      <w:r w:rsidR="00803703" w:rsidRPr="008405D5">
        <w:t xml:space="preserve">предназначены </w:t>
      </w:r>
      <w:r w:rsidR="00A87050" w:rsidRPr="008405D5">
        <w:t xml:space="preserve">для </w:t>
      </w:r>
      <w:r w:rsidR="00F27429" w:rsidRPr="008405D5">
        <w:t xml:space="preserve">магистров </w:t>
      </w:r>
      <w:r w:rsidR="00A87050" w:rsidRPr="008405D5">
        <w:t>заочно</w:t>
      </w:r>
      <w:r w:rsidR="00DC2C68" w:rsidRPr="008405D5">
        <w:t>й формы обучения по направлению</w:t>
      </w:r>
      <w:r w:rsidR="00A87050" w:rsidRPr="008405D5">
        <w:t xml:space="preserve"> 23.0</w:t>
      </w:r>
      <w:r w:rsidR="005E6012" w:rsidRPr="008405D5">
        <w:t>4</w:t>
      </w:r>
      <w:r w:rsidR="00A87050" w:rsidRPr="008405D5">
        <w:t>.01- Тех</w:t>
      </w:r>
      <w:r w:rsidR="00303388" w:rsidRPr="008405D5">
        <w:t>нология транспортных процессов.</w:t>
      </w:r>
    </w:p>
    <w:p w14:paraId="69C8AECE" w14:textId="77777777" w:rsidR="00303388" w:rsidRPr="008405D5" w:rsidRDefault="00303388" w:rsidP="00C904B1">
      <w:pPr>
        <w:tabs>
          <w:tab w:val="left" w:pos="1985"/>
        </w:tabs>
      </w:pPr>
    </w:p>
    <w:p w14:paraId="52E6F771" w14:textId="77777777" w:rsidR="00C904B1" w:rsidRPr="008405D5" w:rsidRDefault="00C904B1" w:rsidP="00C904B1">
      <w:pPr>
        <w:jc w:val="center"/>
      </w:pPr>
    </w:p>
    <w:p w14:paraId="01AF8564" w14:textId="77777777" w:rsidR="00345D75" w:rsidRPr="008405D5" w:rsidRDefault="00345D75" w:rsidP="00C904B1">
      <w:pPr>
        <w:jc w:val="center"/>
      </w:pPr>
    </w:p>
    <w:p w14:paraId="459D10EA" w14:textId="77777777" w:rsidR="00CD2EA1" w:rsidRPr="008405D5" w:rsidRDefault="009824E2" w:rsidP="009824E2">
      <w:pPr>
        <w:jc w:val="center"/>
      </w:pPr>
      <w:r w:rsidRPr="008405D5">
        <w:t>Печатается по решению методической комиссии</w:t>
      </w:r>
      <w:r w:rsidR="00303388" w:rsidRPr="008405D5">
        <w:t xml:space="preserve">                                "Дорожно-транспортного "</w:t>
      </w:r>
      <w:r w:rsidRPr="008405D5">
        <w:t xml:space="preserve"> факультета</w:t>
      </w:r>
    </w:p>
    <w:p w14:paraId="359EB4B5" w14:textId="77777777" w:rsidR="00CD2EA1" w:rsidRPr="008405D5" w:rsidRDefault="00CD2EA1" w:rsidP="00C904B1">
      <w:pPr>
        <w:jc w:val="center"/>
        <w:rPr>
          <w:highlight w:val="yellow"/>
        </w:rPr>
      </w:pPr>
    </w:p>
    <w:p w14:paraId="24874A1D" w14:textId="77777777" w:rsidR="00983F6B" w:rsidRPr="008405D5" w:rsidRDefault="00983F6B" w:rsidP="00C904B1">
      <w:pPr>
        <w:jc w:val="center"/>
        <w:rPr>
          <w:highlight w:val="yellow"/>
        </w:rPr>
      </w:pPr>
    </w:p>
    <w:p w14:paraId="75330383" w14:textId="77777777" w:rsidR="00983F6B" w:rsidRPr="008405D5" w:rsidRDefault="00983F6B" w:rsidP="00C904B1">
      <w:pPr>
        <w:jc w:val="center"/>
        <w:rPr>
          <w:highlight w:val="yellow"/>
        </w:rPr>
      </w:pPr>
    </w:p>
    <w:p w14:paraId="411AB5A5" w14:textId="77777777" w:rsidR="000343DC" w:rsidRPr="008405D5" w:rsidRDefault="000343DC" w:rsidP="001C31E5">
      <w:pPr>
        <w:rPr>
          <w:highlight w:val="yellow"/>
        </w:rPr>
      </w:pPr>
    </w:p>
    <w:p w14:paraId="38B75AED" w14:textId="77777777" w:rsidR="00983F6B" w:rsidRPr="008405D5" w:rsidRDefault="00983F6B" w:rsidP="00F47C12">
      <w:pPr>
        <w:jc w:val="right"/>
        <w:rPr>
          <w:highlight w:val="yellow"/>
        </w:rPr>
      </w:pPr>
    </w:p>
    <w:p w14:paraId="6D2803B9" w14:textId="77777777" w:rsidR="00983F6B" w:rsidRPr="008405D5" w:rsidRDefault="00983F6B" w:rsidP="00F47C12">
      <w:pPr>
        <w:jc w:val="right"/>
        <w:rPr>
          <w:highlight w:val="yellow"/>
        </w:rPr>
      </w:pPr>
    </w:p>
    <w:p w14:paraId="3323B0F1" w14:textId="77777777" w:rsidR="00983F6B" w:rsidRPr="008405D5" w:rsidRDefault="00983F6B" w:rsidP="00F47C12">
      <w:pPr>
        <w:jc w:val="right"/>
        <w:rPr>
          <w:highlight w:val="yellow"/>
        </w:rPr>
      </w:pPr>
    </w:p>
    <w:p w14:paraId="7B47D434" w14:textId="77777777" w:rsidR="00F47C12" w:rsidRPr="008405D5" w:rsidRDefault="00C904B1" w:rsidP="00F47C12">
      <w:pPr>
        <w:jc w:val="right"/>
        <w:rPr>
          <w:highlight w:val="yellow"/>
        </w:rPr>
      </w:pPr>
      <w:r w:rsidRPr="008405D5">
        <w:rPr>
          <w:highlight w:val="yellow"/>
        </w:rPr>
        <w:t xml:space="preserve">                          </w:t>
      </w:r>
    </w:p>
    <w:p w14:paraId="0DA4DA1C" w14:textId="77777777" w:rsidR="00F47C12" w:rsidRPr="008405D5" w:rsidRDefault="00F47C12" w:rsidP="00F47C12">
      <w:pPr>
        <w:jc w:val="right"/>
      </w:pPr>
    </w:p>
    <w:p w14:paraId="067C6C64" w14:textId="77777777" w:rsidR="00E35CB8" w:rsidRPr="008405D5" w:rsidRDefault="00E35CB8" w:rsidP="006C0333">
      <w:pPr>
        <w:jc w:val="center"/>
        <w:sectPr w:rsidR="00E35CB8" w:rsidRPr="008405D5" w:rsidSect="005B6D4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6E56E8A8" w14:textId="77777777" w:rsidR="00CD023B" w:rsidRPr="008405D5" w:rsidRDefault="00CD023B" w:rsidP="006C0333">
      <w:pPr>
        <w:jc w:val="center"/>
      </w:pPr>
      <w:r w:rsidRPr="008405D5">
        <w:lastRenderedPageBreak/>
        <w:t>Содержание</w:t>
      </w:r>
    </w:p>
    <w:p w14:paraId="172854F1" w14:textId="130DFDD0" w:rsidR="00546943" w:rsidRPr="008405D5" w:rsidRDefault="00150D09" w:rsidP="00546943">
      <w:pPr>
        <w:tabs>
          <w:tab w:val="right" w:leader="dot" w:pos="9214"/>
        </w:tabs>
        <w:jc w:val="left"/>
      </w:pPr>
      <w:r w:rsidRPr="008405D5">
        <w:t>1</w:t>
      </w:r>
      <w:r w:rsidR="00AC5CC9" w:rsidRPr="00AC5CC9">
        <w:t xml:space="preserve"> Теоретическая часть</w:t>
      </w:r>
      <w:r w:rsidR="00546943" w:rsidRPr="008405D5">
        <w:tab/>
        <w:t>4</w:t>
      </w:r>
    </w:p>
    <w:p w14:paraId="014F6836" w14:textId="0D70ADCF" w:rsidR="00805E05" w:rsidRPr="00336211" w:rsidRDefault="00805E05" w:rsidP="00805E05">
      <w:pPr>
        <w:tabs>
          <w:tab w:val="right" w:leader="dot" w:pos="9214"/>
        </w:tabs>
        <w:jc w:val="left"/>
        <w:rPr>
          <w:lang w:val="en-US"/>
        </w:rPr>
      </w:pPr>
      <w:r w:rsidRPr="008405D5">
        <w:t>2</w:t>
      </w:r>
      <w:r w:rsidR="00AC5CC9" w:rsidRPr="00AC5CC9">
        <w:t xml:space="preserve"> Создание проекта и добавление задач проекта</w:t>
      </w:r>
      <w:r w:rsidRPr="008405D5">
        <w:tab/>
      </w:r>
      <w:r w:rsidR="00336211">
        <w:rPr>
          <w:lang w:val="en-US"/>
        </w:rPr>
        <w:t>8</w:t>
      </w:r>
    </w:p>
    <w:p w14:paraId="0FA71C7F" w14:textId="471390D2" w:rsidR="00805E05" w:rsidRPr="00336211" w:rsidRDefault="00450D67" w:rsidP="00805E05">
      <w:pPr>
        <w:tabs>
          <w:tab w:val="right" w:leader="dot" w:pos="9214"/>
        </w:tabs>
        <w:jc w:val="left"/>
        <w:rPr>
          <w:lang w:val="en-US"/>
        </w:rPr>
      </w:pPr>
      <w:r w:rsidRPr="008405D5">
        <w:rPr>
          <w:rStyle w:val="9"/>
          <w:rFonts w:eastAsia="Calibri"/>
          <w:b w:val="0"/>
          <w:bCs/>
        </w:rPr>
        <w:t>Перечень используемых информационных ресурсов</w:t>
      </w:r>
      <w:r w:rsidR="006308B7" w:rsidRPr="008405D5">
        <w:tab/>
        <w:t>1</w:t>
      </w:r>
      <w:r w:rsidR="00336211">
        <w:rPr>
          <w:lang w:val="en-US"/>
        </w:rPr>
        <w:t>7</w:t>
      </w:r>
    </w:p>
    <w:p w14:paraId="18FCF3C1" w14:textId="77777777" w:rsidR="00CD023B" w:rsidRPr="008405D5" w:rsidRDefault="00CD023B" w:rsidP="00CD023B"/>
    <w:p w14:paraId="3B1FEEC2" w14:textId="77777777" w:rsidR="0043587B" w:rsidRPr="008405D5" w:rsidRDefault="0043587B" w:rsidP="00CD023B"/>
    <w:p w14:paraId="393BD9B1" w14:textId="77777777" w:rsidR="00B82AB4" w:rsidRPr="008405D5" w:rsidRDefault="00B82AB4" w:rsidP="00B82AB4"/>
    <w:p w14:paraId="481B2F12" w14:textId="77777777" w:rsidR="00B82AB4" w:rsidRPr="008405D5" w:rsidRDefault="00B82AB4" w:rsidP="00B82AB4"/>
    <w:p w14:paraId="39272054" w14:textId="77777777" w:rsidR="0090557B" w:rsidRDefault="0090557B">
      <w:pPr>
        <w:spacing w:after="200" w:line="276" w:lineRule="auto"/>
        <w:ind w:left="0"/>
        <w:jc w:val="left"/>
        <w:rPr>
          <w:b/>
          <w:bCs/>
        </w:rPr>
      </w:pPr>
      <w:r>
        <w:rPr>
          <w:b/>
          <w:bCs/>
        </w:rPr>
        <w:br w:type="page"/>
      </w:r>
    </w:p>
    <w:p w14:paraId="55E9A239" w14:textId="205D5F8B" w:rsidR="00B82AB4" w:rsidRPr="008405D5" w:rsidRDefault="007D0993" w:rsidP="00B82AB4">
      <w:pPr>
        <w:rPr>
          <w:b/>
          <w:bCs/>
        </w:rPr>
      </w:pPr>
      <w:r w:rsidRPr="008405D5">
        <w:rPr>
          <w:b/>
          <w:bCs/>
        </w:rPr>
        <w:lastRenderedPageBreak/>
        <w:t>Теоретическая часть.</w:t>
      </w:r>
    </w:p>
    <w:p w14:paraId="71C004E0" w14:textId="24AC8337" w:rsidR="00B82AB4" w:rsidRPr="008405D5" w:rsidRDefault="00B82AB4" w:rsidP="00B82AB4">
      <w:pPr>
        <w:ind w:left="0" w:firstLine="709"/>
      </w:pPr>
      <w:r w:rsidRPr="008405D5">
        <w:t>Если кратко выразить суть термина управления проектом, то управление проектом — это организация вместо импровизации.</w:t>
      </w:r>
    </w:p>
    <w:p w14:paraId="73B24BDB" w14:textId="0932908E" w:rsidR="00B82AB4" w:rsidRPr="008405D5" w:rsidRDefault="00B82AB4" w:rsidP="00B82AB4">
      <w:pPr>
        <w:ind w:left="0" w:firstLine="709"/>
      </w:pPr>
      <w:r w:rsidRPr="008405D5">
        <w:t>Для    достижения    успеха    в    проектной    деятельности    необходимо использовать   методы   управления   проектами.   Проект   считается   успешным только тогда, когда:</w:t>
      </w:r>
    </w:p>
    <w:p w14:paraId="1A14F617" w14:textId="77777777" w:rsidR="00B82AB4" w:rsidRPr="008405D5" w:rsidRDefault="00B82AB4" w:rsidP="00B82AB4">
      <w:pPr>
        <w:ind w:left="0" w:firstLine="709"/>
      </w:pPr>
      <w:r w:rsidRPr="008405D5">
        <w:t>- достигнуты все цели, поставленные перед проектом;</w:t>
      </w:r>
    </w:p>
    <w:p w14:paraId="313188A1" w14:textId="77777777" w:rsidR="00B82AB4" w:rsidRPr="008405D5" w:rsidRDefault="00B82AB4" w:rsidP="00B82AB4">
      <w:pPr>
        <w:ind w:left="0" w:firstLine="709"/>
      </w:pPr>
      <w:r w:rsidRPr="008405D5">
        <w:t>- соблюдены сроки осуществления проекта;</w:t>
      </w:r>
    </w:p>
    <w:p w14:paraId="54534BC6" w14:textId="77777777" w:rsidR="00B82AB4" w:rsidRPr="008405D5" w:rsidRDefault="00B82AB4" w:rsidP="00B82AB4">
      <w:pPr>
        <w:ind w:left="0" w:firstLine="709"/>
      </w:pPr>
      <w:r w:rsidRPr="008405D5">
        <w:t>- нет превышения бюджета;</w:t>
      </w:r>
    </w:p>
    <w:p w14:paraId="1A8EC91E" w14:textId="77777777" w:rsidR="00B82AB4" w:rsidRPr="008405D5" w:rsidRDefault="00B82AB4" w:rsidP="00B82AB4">
      <w:pPr>
        <w:ind w:left="0" w:firstLine="709"/>
      </w:pPr>
      <w:r w:rsidRPr="008405D5">
        <w:t>- нет перерасхода ресурсов.</w:t>
      </w:r>
    </w:p>
    <w:p w14:paraId="5FFD28A5" w14:textId="0310557E" w:rsidR="00B82AB4" w:rsidRPr="008405D5" w:rsidRDefault="00B82AB4" w:rsidP="00B82AB4">
      <w:pPr>
        <w:ind w:left="0" w:firstLine="709"/>
      </w:pPr>
      <w:r w:rsidRPr="008405D5">
        <w:t>Согласно   ГОСТ   Р   ИСО   21500-2014 (Руководство   по   проектному менеджменту), проект состоит из уникального набора процессов.  Процессы состоят   из   координируемых   и   контролируемых   работ   с   датами   начала   и окончания, которые выполняются для достижения целей проекта. Достижение целей   проекта   требует   получения   определенных   результатов, отвечающих конкретным    требованиям.    При    реализации    проекта    могут    действовать множество ограничений.</w:t>
      </w:r>
    </w:p>
    <w:p w14:paraId="0E0D217A" w14:textId="77777777" w:rsidR="00B82AB4" w:rsidRPr="008405D5" w:rsidRDefault="00B82AB4" w:rsidP="00B82AB4">
      <w:pPr>
        <w:ind w:left="0" w:firstLine="709"/>
      </w:pPr>
      <w:r w:rsidRPr="008405D5">
        <w:t>В рамках проекта обязательно должны быть четко обозначены:</w:t>
      </w:r>
    </w:p>
    <w:p w14:paraId="28CA0F80" w14:textId="77777777" w:rsidR="00B82AB4" w:rsidRPr="008405D5" w:rsidRDefault="00B82AB4" w:rsidP="00B82AB4">
      <w:pPr>
        <w:ind w:left="0" w:firstLine="709"/>
      </w:pPr>
      <w:r w:rsidRPr="008405D5">
        <w:t>- цель и запланированный результат;</w:t>
      </w:r>
    </w:p>
    <w:p w14:paraId="6AC17498" w14:textId="77777777" w:rsidR="00B82AB4" w:rsidRPr="008405D5" w:rsidRDefault="00B82AB4" w:rsidP="00B82AB4">
      <w:pPr>
        <w:ind w:left="0" w:firstLine="709"/>
      </w:pPr>
      <w:r w:rsidRPr="008405D5">
        <w:t>- требуемый уровень качества;</w:t>
      </w:r>
    </w:p>
    <w:p w14:paraId="1AA2D5EB" w14:textId="77777777" w:rsidR="00B82AB4" w:rsidRPr="008405D5" w:rsidRDefault="00B82AB4" w:rsidP="00B82AB4">
      <w:pPr>
        <w:ind w:left="0" w:firstLine="709"/>
      </w:pPr>
      <w:r w:rsidRPr="008405D5">
        <w:t>- этапы и сроки выполнения работ;</w:t>
      </w:r>
    </w:p>
    <w:p w14:paraId="73F56505" w14:textId="77777777" w:rsidR="00B82AB4" w:rsidRPr="008405D5" w:rsidRDefault="00B82AB4" w:rsidP="00B82AB4">
      <w:pPr>
        <w:ind w:left="0" w:firstLine="709"/>
      </w:pPr>
      <w:r w:rsidRPr="008405D5">
        <w:t>- бюджет и ресурсы.</w:t>
      </w:r>
    </w:p>
    <w:p w14:paraId="0ABE4AAB" w14:textId="799EB8A4" w:rsidR="00B82AB4" w:rsidRPr="008405D5" w:rsidRDefault="00B82AB4" w:rsidP="00B82AB4">
      <w:pPr>
        <w:ind w:left="0" w:firstLine="709"/>
      </w:pPr>
      <w:r w:rsidRPr="008405D5">
        <w:t>При планировании проекта обычно выделяют три основных ограничения: по бюджету, по времени, по ресурсам.</w:t>
      </w:r>
    </w:p>
    <w:p w14:paraId="7EB23639" w14:textId="591E614A" w:rsidR="00B82AB4" w:rsidRPr="008405D5" w:rsidRDefault="00B82AB4" w:rsidP="00B82AB4">
      <w:pPr>
        <w:ind w:left="0" w:firstLine="709"/>
      </w:pPr>
      <w:r w:rsidRPr="008405D5">
        <w:t>Управление проектом (Project Management) — это процесс планирования, организации и контроля за состоянием задач и ресурсов проекта, направленный на своевременное достижение цели проекта в рамках заданного бюджета и сроков. Процесс управления проектом должен обеспечить решение следующих задач:</w:t>
      </w:r>
    </w:p>
    <w:p w14:paraId="66B84867" w14:textId="77777777" w:rsidR="00B82AB4" w:rsidRPr="008405D5" w:rsidRDefault="00B82AB4" w:rsidP="004F426D">
      <w:pPr>
        <w:ind w:left="0" w:firstLine="709"/>
      </w:pPr>
      <w:r w:rsidRPr="008405D5">
        <w:t>- соблюдение сроков проекта;</w:t>
      </w:r>
    </w:p>
    <w:p w14:paraId="18640518" w14:textId="4BF03D31" w:rsidR="00B82AB4" w:rsidRPr="008405D5" w:rsidRDefault="00B82AB4" w:rsidP="004F426D">
      <w:pPr>
        <w:ind w:left="0" w:firstLine="709"/>
      </w:pPr>
      <w:r w:rsidRPr="008405D5">
        <w:lastRenderedPageBreak/>
        <w:t>- правильное распределение материальных ресурсов и рабочего времени</w:t>
      </w:r>
      <w:r w:rsidR="004F426D" w:rsidRPr="008405D5">
        <w:t xml:space="preserve"> </w:t>
      </w:r>
      <w:r w:rsidRPr="008405D5">
        <w:t>исполнителей между задачами проекта;</w:t>
      </w:r>
    </w:p>
    <w:p w14:paraId="13AC2269" w14:textId="72A33DA4" w:rsidR="00B82AB4" w:rsidRPr="008405D5" w:rsidRDefault="00B82AB4" w:rsidP="004F426D">
      <w:pPr>
        <w:ind w:left="0" w:firstLine="709"/>
      </w:pPr>
      <w:r w:rsidRPr="008405D5">
        <w:t>- корректировка исходного плана, если реальное положением дел не</w:t>
      </w:r>
      <w:r w:rsidR="004F426D" w:rsidRPr="008405D5">
        <w:t xml:space="preserve"> </w:t>
      </w:r>
      <w:r w:rsidRPr="008405D5">
        <w:t>соответствует прогнозу.</w:t>
      </w:r>
    </w:p>
    <w:p w14:paraId="11D7AE93" w14:textId="13392907" w:rsidR="00B82AB4" w:rsidRPr="008405D5" w:rsidRDefault="00B82AB4" w:rsidP="004F426D">
      <w:pPr>
        <w:ind w:left="0" w:firstLine="709"/>
      </w:pPr>
      <w:r w:rsidRPr="008405D5">
        <w:t>Для решения указанных задач используется специализированное</w:t>
      </w:r>
      <w:r w:rsidR="004F426D" w:rsidRPr="008405D5">
        <w:t xml:space="preserve"> </w:t>
      </w:r>
      <w:r w:rsidRPr="008405D5">
        <w:t>программное обеспечение.</w:t>
      </w:r>
    </w:p>
    <w:p w14:paraId="76EAE3D4" w14:textId="5E72D098" w:rsidR="00B82AB4" w:rsidRPr="008405D5" w:rsidRDefault="00B82AB4" w:rsidP="004F426D">
      <w:pPr>
        <w:ind w:left="0" w:firstLine="709"/>
      </w:pPr>
      <w:r w:rsidRPr="008405D5">
        <w:t>Microsoft Project — наиболее распространенный во всем мире</w:t>
      </w:r>
      <w:r w:rsidR="004F426D" w:rsidRPr="008405D5">
        <w:t xml:space="preserve"> </w:t>
      </w:r>
      <w:r w:rsidRPr="008405D5">
        <w:t>программный продукт, предназначенный для управления проектами. Microsoft</w:t>
      </w:r>
      <w:r w:rsidR="004F426D" w:rsidRPr="008405D5">
        <w:t xml:space="preserve"> </w:t>
      </w:r>
      <w:r w:rsidRPr="008405D5">
        <w:t>Project имеет интерфейс родственный с остальными приложениями Microsoft</w:t>
      </w:r>
      <w:r w:rsidR="004F426D" w:rsidRPr="008405D5">
        <w:t xml:space="preserve"> </w:t>
      </w:r>
      <w:r w:rsidRPr="008405D5">
        <w:t>Office и все необходимые компоненты, необходимые менеджеру проекта для</w:t>
      </w:r>
      <w:r w:rsidR="004F426D" w:rsidRPr="008405D5">
        <w:t xml:space="preserve"> </w:t>
      </w:r>
      <w:r w:rsidRPr="008405D5">
        <w:t>управления планом и его ресурсами.</w:t>
      </w:r>
    </w:p>
    <w:p w14:paraId="2C332AFC" w14:textId="77777777" w:rsidR="00B82AB4" w:rsidRPr="008405D5" w:rsidRDefault="00B82AB4" w:rsidP="004F426D">
      <w:pPr>
        <w:ind w:left="0" w:firstLine="709"/>
      </w:pPr>
      <w:r w:rsidRPr="008405D5">
        <w:t>ProjectLibre — более простой по функционалу аналог Microsoft Project.</w:t>
      </w:r>
    </w:p>
    <w:p w14:paraId="452DD1C0" w14:textId="0E0432CE" w:rsidR="00B82AB4" w:rsidRPr="008405D5" w:rsidRDefault="00B82AB4" w:rsidP="00B82AB4">
      <w:pPr>
        <w:ind w:left="0" w:firstLine="709"/>
      </w:pPr>
      <w:r w:rsidRPr="008405D5">
        <w:t>ProjectLibre является бесплатным приложением, но при этом имеет базовый</w:t>
      </w:r>
      <w:r w:rsidR="004F426D" w:rsidRPr="008405D5">
        <w:t xml:space="preserve"> </w:t>
      </w:r>
      <w:r w:rsidRPr="008405D5">
        <w:t>набор инструментов для управления проектом. Важной особенностью</w:t>
      </w:r>
      <w:r w:rsidR="004F426D" w:rsidRPr="008405D5">
        <w:t xml:space="preserve"> </w:t>
      </w:r>
      <w:r w:rsidRPr="008405D5">
        <w:t>ProjectLibre является поддержка формата файлов и схожесть интерфейса с</w:t>
      </w:r>
      <w:r w:rsidR="004F426D" w:rsidRPr="008405D5">
        <w:t xml:space="preserve"> </w:t>
      </w:r>
      <w:r w:rsidRPr="008405D5">
        <w:t>Microsoft Project.</w:t>
      </w:r>
    </w:p>
    <w:p w14:paraId="20F40769" w14:textId="48C6B436" w:rsidR="00B82AB4" w:rsidRPr="008405D5" w:rsidRDefault="00B82AB4" w:rsidP="00B82AB4">
      <w:pPr>
        <w:ind w:left="0" w:firstLine="709"/>
      </w:pPr>
      <w:r w:rsidRPr="008405D5">
        <w:t>В методических указаниях рассмотрены основные возможности создания</w:t>
      </w:r>
      <w:r w:rsidR="004F426D" w:rsidRPr="008405D5">
        <w:t xml:space="preserve"> </w:t>
      </w:r>
      <w:r w:rsidRPr="008405D5">
        <w:t>и управления проектами в среде ProjectLibre, а именно: структурное</w:t>
      </w:r>
      <w:r w:rsidR="004F426D" w:rsidRPr="008405D5">
        <w:t xml:space="preserve"> </w:t>
      </w:r>
      <w:r w:rsidRPr="008405D5">
        <w:t>планирование проекта, оценка стоимости проекта, его ресурсов и задач. В</w:t>
      </w:r>
      <w:r w:rsidR="004F426D" w:rsidRPr="008405D5">
        <w:t xml:space="preserve"> </w:t>
      </w:r>
      <w:r w:rsidRPr="008405D5">
        <w:t>качестве предметной области выбрано проектирование интеллектуальных</w:t>
      </w:r>
      <w:r w:rsidR="004F426D" w:rsidRPr="008405D5">
        <w:t xml:space="preserve"> </w:t>
      </w:r>
      <w:r w:rsidRPr="008405D5">
        <w:t>транспортных систем (ИТС).</w:t>
      </w:r>
      <w:r w:rsidR="00B5327B" w:rsidRPr="008405D5">
        <w:t xml:space="preserve"> </w:t>
      </w:r>
      <w:r w:rsidRPr="008405D5">
        <w:t>Создание ИТС является</w:t>
      </w:r>
      <w:r w:rsidR="00B5327B" w:rsidRPr="008405D5">
        <w:t xml:space="preserve"> </w:t>
      </w:r>
      <w:r w:rsidRPr="008405D5">
        <w:t>проектноориентированной сферой деятельности. В рамках реализации национального</w:t>
      </w:r>
      <w:r w:rsidR="004F426D" w:rsidRPr="008405D5">
        <w:t xml:space="preserve"> </w:t>
      </w:r>
      <w:r w:rsidRPr="008405D5">
        <w:t>проекта «Безопасные качественные дороги» (БКД) во всех агломерациях</w:t>
      </w:r>
      <w:r w:rsidR="004F426D" w:rsidRPr="008405D5">
        <w:t xml:space="preserve"> </w:t>
      </w:r>
      <w:r w:rsidRPr="008405D5">
        <w:t>Российской Федерации ведутся работы по внедрению и развитию</w:t>
      </w:r>
      <w:r w:rsidR="004F426D" w:rsidRPr="008405D5">
        <w:t xml:space="preserve"> </w:t>
      </w:r>
      <w:r w:rsidRPr="008405D5">
        <w:t>интеллектуальных транспортных систем (ИТС).</w:t>
      </w:r>
    </w:p>
    <w:p w14:paraId="2DDF87B8" w14:textId="6C8062F5" w:rsidR="004F426D" w:rsidRPr="008405D5" w:rsidRDefault="00B82AB4" w:rsidP="004F426D">
      <w:pPr>
        <w:ind w:left="0" w:firstLine="709"/>
      </w:pPr>
      <w:r w:rsidRPr="008405D5">
        <w:t>Интеллектуальная транспортная система — это система, интегрирующая</w:t>
      </w:r>
      <w:r w:rsidR="004F426D" w:rsidRPr="008405D5">
        <w:t xml:space="preserve"> </w:t>
      </w:r>
      <w:r w:rsidRPr="008405D5">
        <w:t>современные информационные, коммуникационные и телематические</w:t>
      </w:r>
      <w:r w:rsidR="004F426D" w:rsidRPr="008405D5">
        <w:t xml:space="preserve"> </w:t>
      </w:r>
      <w:r w:rsidRPr="008405D5">
        <w:t>технологии, технологии управления и предназначенная для</w:t>
      </w:r>
      <w:r w:rsidR="004F426D" w:rsidRPr="008405D5">
        <w:t xml:space="preserve">  </w:t>
      </w:r>
      <w:r w:rsidRPr="008405D5">
        <w:t>автоматизированного поиска и принятия к реализации максимально</w:t>
      </w:r>
      <w:r w:rsidR="004F426D" w:rsidRPr="008405D5">
        <w:t xml:space="preserve"> </w:t>
      </w:r>
      <w:r w:rsidR="004F426D" w:rsidRPr="008405D5">
        <w:lastRenderedPageBreak/>
        <w:t>эффективных сценариев управления транспортной системой региона, конкретным транспортным средством или группой транспортных средств, с</w:t>
      </w:r>
    </w:p>
    <w:p w14:paraId="73665836" w14:textId="77777777" w:rsidR="004F426D" w:rsidRPr="008405D5" w:rsidRDefault="004F426D" w:rsidP="004F426D">
      <w:pPr>
        <w:ind w:left="0" w:firstLine="709"/>
      </w:pPr>
      <w:r w:rsidRPr="008405D5">
        <w:t>целью обеспечения:</w:t>
      </w:r>
    </w:p>
    <w:p w14:paraId="3852FC90" w14:textId="77777777" w:rsidR="004F426D" w:rsidRPr="008405D5" w:rsidRDefault="004F426D" w:rsidP="004F426D">
      <w:pPr>
        <w:ind w:left="0" w:firstLine="709"/>
      </w:pPr>
      <w:r w:rsidRPr="008405D5">
        <w:t>- Заданной мобильности населения;</w:t>
      </w:r>
    </w:p>
    <w:p w14:paraId="62AFFE59" w14:textId="77777777" w:rsidR="004F426D" w:rsidRPr="008405D5" w:rsidRDefault="004F426D" w:rsidP="004F426D">
      <w:pPr>
        <w:ind w:left="0" w:firstLine="709"/>
      </w:pPr>
      <w:r w:rsidRPr="008405D5">
        <w:t>- Максимизации показателей использования дорожной сети;</w:t>
      </w:r>
    </w:p>
    <w:p w14:paraId="14BD749A" w14:textId="77777777" w:rsidR="004F426D" w:rsidRPr="008405D5" w:rsidRDefault="004F426D" w:rsidP="004F426D">
      <w:pPr>
        <w:ind w:left="0" w:firstLine="709"/>
      </w:pPr>
      <w:r w:rsidRPr="008405D5">
        <w:t>- Повышения безопасности эффективности транспортного процесса;</w:t>
      </w:r>
    </w:p>
    <w:p w14:paraId="432EEA5F" w14:textId="77777777" w:rsidR="004F426D" w:rsidRPr="008405D5" w:rsidRDefault="004F426D" w:rsidP="004F426D">
      <w:pPr>
        <w:ind w:left="0" w:firstLine="709"/>
      </w:pPr>
      <w:r w:rsidRPr="008405D5">
        <w:t>- Комфортности для водителей и пользователей транспорта</w:t>
      </w:r>
    </w:p>
    <w:p w14:paraId="0361A739" w14:textId="23EDA780" w:rsidR="004F426D" w:rsidRPr="008405D5" w:rsidRDefault="004F426D" w:rsidP="004F426D">
      <w:pPr>
        <w:ind w:left="0" w:firstLine="709"/>
      </w:pPr>
      <w:r w:rsidRPr="008405D5">
        <w:t>ИТС представляет собой совокупность программных модулей, подсистем</w:t>
      </w:r>
      <w:r w:rsidR="00B5327B" w:rsidRPr="008405D5">
        <w:t xml:space="preserve"> </w:t>
      </w:r>
      <w:r w:rsidRPr="008405D5">
        <w:t>управления транспортно-дорожным комплексом, каналов связи, центров</w:t>
      </w:r>
      <w:r w:rsidR="00B5327B" w:rsidRPr="008405D5">
        <w:t xml:space="preserve"> </w:t>
      </w:r>
      <w:r w:rsidRPr="008405D5">
        <w:t>обработки данных с серверным и коммутационным оборудованием, центров</w:t>
      </w:r>
      <w:r w:rsidR="00B5327B" w:rsidRPr="008405D5">
        <w:t xml:space="preserve"> </w:t>
      </w:r>
      <w:r w:rsidRPr="008405D5">
        <w:t>диспетчерского управления. Участники управлении транспортной системой</w:t>
      </w:r>
      <w:r w:rsidR="00B5327B" w:rsidRPr="008405D5">
        <w:t xml:space="preserve"> </w:t>
      </w:r>
      <w:r w:rsidRPr="008405D5">
        <w:t>региона и должностные лица отдельных муниципалитетов в рамках ИТС,</w:t>
      </w:r>
      <w:r w:rsidR="00B5327B" w:rsidRPr="008405D5">
        <w:t xml:space="preserve"> </w:t>
      </w:r>
      <w:r w:rsidRPr="008405D5">
        <w:t>должны осуществлять взаимодействие между собой и с внешними по</w:t>
      </w:r>
      <w:r w:rsidR="00B5327B" w:rsidRPr="008405D5">
        <w:t xml:space="preserve"> </w:t>
      </w:r>
      <w:r w:rsidRPr="008405D5">
        <w:t>отношению к ИТС субъекта системами. Взаимодействие должно осуществляться</w:t>
      </w:r>
      <w:r w:rsidR="00B5327B" w:rsidRPr="008405D5">
        <w:t xml:space="preserve"> </w:t>
      </w:r>
      <w:r w:rsidRPr="008405D5">
        <w:t>посредством программно-аппаратных средств интеграционной подсистемы, а</w:t>
      </w:r>
      <w:r w:rsidR="00B5327B" w:rsidRPr="008405D5">
        <w:t xml:space="preserve"> </w:t>
      </w:r>
      <w:r w:rsidRPr="008405D5">
        <w:t>также с использованием общесистемных сервисов, организованных в виде</w:t>
      </w:r>
      <w:r w:rsidR="00B5327B" w:rsidRPr="008405D5">
        <w:t xml:space="preserve"> </w:t>
      </w:r>
      <w:r w:rsidRPr="008405D5">
        <w:t>модулей, предоставляющих свою функциональность всем подсистемам ИТС.</w:t>
      </w:r>
    </w:p>
    <w:p w14:paraId="71E296B9" w14:textId="4565462B" w:rsidR="004F426D" w:rsidRPr="008405D5" w:rsidRDefault="004F426D" w:rsidP="004F426D">
      <w:pPr>
        <w:ind w:left="0" w:firstLine="709"/>
      </w:pPr>
      <w:r w:rsidRPr="008405D5">
        <w:t>Каждый компонент ИТС может включать в себя (при необходимости)</w:t>
      </w:r>
      <w:r w:rsidR="00B5327B" w:rsidRPr="008405D5">
        <w:t xml:space="preserve"> </w:t>
      </w:r>
      <w:r w:rsidRPr="008405D5">
        <w:t>программное, информационное и другие виды обеспечения, а также</w:t>
      </w:r>
      <w:r w:rsidR="00B5327B" w:rsidRPr="008405D5">
        <w:t xml:space="preserve"> </w:t>
      </w:r>
      <w:r w:rsidRPr="008405D5">
        <w:t>периферийнее оборудование соответствующих подсистем ИТС. Периферийное</w:t>
      </w:r>
      <w:r w:rsidR="00B5327B" w:rsidRPr="008405D5">
        <w:t xml:space="preserve"> </w:t>
      </w:r>
      <w:r w:rsidRPr="008405D5">
        <w:t>оборудование, размещённое на дорогах регионального и муниципального</w:t>
      </w:r>
      <w:r w:rsidR="00B5327B" w:rsidRPr="008405D5">
        <w:t xml:space="preserve"> </w:t>
      </w:r>
      <w:r w:rsidRPr="008405D5">
        <w:t>значения, может находиться под управлением органов исполнительной власти</w:t>
      </w:r>
      <w:r w:rsidR="00B5327B" w:rsidRPr="008405D5">
        <w:t xml:space="preserve"> </w:t>
      </w:r>
      <w:r w:rsidRPr="008405D5">
        <w:t>субъекта и муниципалитетов или подведомственных им организаций.</w:t>
      </w:r>
    </w:p>
    <w:p w14:paraId="1CBD36E3" w14:textId="77777777" w:rsidR="004F426D" w:rsidRPr="008405D5" w:rsidRDefault="004F426D" w:rsidP="004F426D">
      <w:pPr>
        <w:ind w:left="0" w:firstLine="709"/>
      </w:pPr>
      <w:r w:rsidRPr="008405D5">
        <w:t>В состав основных компонентов ИТС Агломерации должны входить:</w:t>
      </w:r>
    </w:p>
    <w:p w14:paraId="21EF69B9" w14:textId="77777777" w:rsidR="004F426D" w:rsidRPr="008405D5" w:rsidRDefault="004F426D" w:rsidP="004F426D">
      <w:pPr>
        <w:ind w:left="0" w:firstLine="709"/>
      </w:pPr>
      <w:r w:rsidRPr="008405D5">
        <w:t>- Модули Единой платформы управления транспортной системой;</w:t>
      </w:r>
    </w:p>
    <w:p w14:paraId="78B7AE14" w14:textId="77777777" w:rsidR="004F426D" w:rsidRPr="008405D5" w:rsidRDefault="004F426D" w:rsidP="004F426D">
      <w:pPr>
        <w:ind w:left="0" w:firstLine="709"/>
      </w:pPr>
      <w:r w:rsidRPr="008405D5">
        <w:t>- Подсистемы Интеллектуальной транспортной системы;</w:t>
      </w:r>
    </w:p>
    <w:p w14:paraId="399E273B" w14:textId="77777777" w:rsidR="004F426D" w:rsidRPr="008405D5" w:rsidRDefault="004F426D" w:rsidP="004F426D">
      <w:pPr>
        <w:ind w:left="0" w:firstLine="709"/>
      </w:pPr>
      <w:r w:rsidRPr="008405D5">
        <w:t>- Система обеспечения информационной безопасности;</w:t>
      </w:r>
    </w:p>
    <w:p w14:paraId="0353E6EB" w14:textId="77777777" w:rsidR="004F426D" w:rsidRPr="008405D5" w:rsidRDefault="004F426D" w:rsidP="004F426D">
      <w:pPr>
        <w:ind w:left="0" w:firstLine="709"/>
      </w:pPr>
      <w:r w:rsidRPr="008405D5">
        <w:t>- Центр обработки данных;</w:t>
      </w:r>
    </w:p>
    <w:p w14:paraId="44CE68BD" w14:textId="77777777" w:rsidR="004F426D" w:rsidRPr="008405D5" w:rsidRDefault="004F426D" w:rsidP="004F426D">
      <w:pPr>
        <w:ind w:left="0" w:firstLine="709"/>
      </w:pPr>
      <w:r w:rsidRPr="008405D5">
        <w:lastRenderedPageBreak/>
        <w:t>- Центр управления дорожным движением;</w:t>
      </w:r>
    </w:p>
    <w:p w14:paraId="163E6742" w14:textId="77777777" w:rsidR="00B5327B" w:rsidRPr="008405D5" w:rsidRDefault="004F426D" w:rsidP="00B5327B">
      <w:pPr>
        <w:ind w:left="0" w:firstLine="709"/>
      </w:pPr>
      <w:r w:rsidRPr="008405D5">
        <w:t>- Сеть передачи данных.</w:t>
      </w:r>
      <w:r w:rsidR="00B5327B" w:rsidRPr="008405D5">
        <w:t xml:space="preserve"> </w:t>
      </w:r>
    </w:p>
    <w:p w14:paraId="5EBDDCF3" w14:textId="4A64C5C6" w:rsidR="007D0993" w:rsidRPr="008405D5" w:rsidRDefault="007D0993" w:rsidP="007D0993">
      <w:pPr>
        <w:ind w:left="0" w:firstLine="709"/>
      </w:pPr>
      <w:r w:rsidRPr="008405D5">
        <w:t>На рисунке 1 представлена типовая архитектура ИТС. ИТС является сложной цифровой экосистемой   с   большим   числом   компонентов, связанных   между   собой. Эффективность   проектирования   ИТС   можно значительно   повысить, если применять специализированные инструменты для управления проектами.</w:t>
      </w:r>
    </w:p>
    <w:p w14:paraId="48FB322A" w14:textId="7E556B46" w:rsidR="007D0993" w:rsidRPr="008405D5" w:rsidRDefault="007D0993" w:rsidP="007D0993">
      <w:pPr>
        <w:ind w:left="0" w:firstLine="709"/>
      </w:pPr>
      <w:r w:rsidRPr="008405D5">
        <w:t>В результате выполнения практических работ по данному курсу у студента должны сформироваться общепрофессиональные компетенции, в том числе способность решать стандартные задачи профессиональной  деятельности  с применением информационно-коммуникационных технологий.</w:t>
      </w:r>
    </w:p>
    <w:p w14:paraId="2A8354CB" w14:textId="77777777" w:rsidR="007D0993" w:rsidRPr="008405D5" w:rsidRDefault="007D0993" w:rsidP="00B5327B">
      <w:pPr>
        <w:ind w:left="0" w:firstLine="709"/>
      </w:pPr>
    </w:p>
    <w:p w14:paraId="306A9AEF" w14:textId="48530E3D" w:rsidR="00B5327B" w:rsidRPr="008405D5" w:rsidRDefault="007D0993" w:rsidP="007D0993">
      <w:pPr>
        <w:ind w:left="0"/>
      </w:pPr>
      <w:r w:rsidRPr="008405D5">
        <w:rPr>
          <w:noProof/>
        </w:rPr>
        <w:drawing>
          <wp:inline distT="0" distB="0" distL="0" distR="0" wp14:anchorId="355612A7" wp14:editId="0758504B">
            <wp:extent cx="6228387" cy="4081907"/>
            <wp:effectExtent l="0" t="0" r="0" b="0"/>
            <wp:docPr id="19449820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98207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8393" cy="408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5A578" w14:textId="77777777" w:rsidR="00B5327B" w:rsidRPr="008405D5" w:rsidRDefault="00B5327B" w:rsidP="00B5327B">
      <w:pPr>
        <w:ind w:left="0" w:firstLine="709"/>
      </w:pPr>
    </w:p>
    <w:p w14:paraId="1A7192BD" w14:textId="492AAC48" w:rsidR="00B5327B" w:rsidRPr="008405D5" w:rsidRDefault="007D0993" w:rsidP="007D0993">
      <w:pPr>
        <w:ind w:left="0" w:firstLine="709"/>
        <w:jc w:val="center"/>
      </w:pPr>
      <w:r w:rsidRPr="008405D5">
        <w:t>Рисунок 1 – Типовая архитектура ИТС</w:t>
      </w:r>
    </w:p>
    <w:p w14:paraId="258042D1" w14:textId="77777777" w:rsidR="007D0993" w:rsidRPr="008405D5" w:rsidRDefault="007D0993" w:rsidP="007D0993">
      <w:pPr>
        <w:ind w:left="0" w:firstLine="709"/>
      </w:pPr>
    </w:p>
    <w:p w14:paraId="6878C836" w14:textId="7CA5A31E" w:rsidR="007D0993" w:rsidRPr="008405D5" w:rsidRDefault="007D0993" w:rsidP="007D0993">
      <w:pPr>
        <w:ind w:left="0" w:firstLine="709"/>
        <w:rPr>
          <w:b/>
          <w:bCs/>
        </w:rPr>
      </w:pPr>
      <w:r w:rsidRPr="008405D5">
        <w:rPr>
          <w:b/>
          <w:bCs/>
        </w:rPr>
        <w:lastRenderedPageBreak/>
        <w:t>Контрольная работа</w:t>
      </w:r>
    </w:p>
    <w:p w14:paraId="02321470" w14:textId="796FBE7D" w:rsidR="007D0993" w:rsidRPr="008405D5" w:rsidRDefault="007D0993" w:rsidP="007D0993">
      <w:pPr>
        <w:ind w:left="0" w:firstLine="709"/>
        <w:rPr>
          <w:b/>
          <w:bCs/>
        </w:rPr>
      </w:pPr>
      <w:r w:rsidRPr="008405D5">
        <w:rPr>
          <w:b/>
          <w:bCs/>
        </w:rPr>
        <w:t>Создание проекта и добавление задач проекта</w:t>
      </w:r>
    </w:p>
    <w:p w14:paraId="5B7AB0C9" w14:textId="546607CE" w:rsidR="007D0993" w:rsidRPr="008405D5" w:rsidRDefault="007D0993" w:rsidP="00AC5CC9">
      <w:pPr>
        <w:ind w:left="0" w:firstLine="709"/>
      </w:pPr>
      <w:r w:rsidRPr="008405D5">
        <w:t>Цель: научиться создавать новый проект в ProjectLibre, формировать список задач и иерархическую структуру проекта.</w:t>
      </w:r>
    </w:p>
    <w:p w14:paraId="0CDCE378" w14:textId="77777777" w:rsidR="007D0993" w:rsidRPr="008405D5" w:rsidRDefault="007D0993" w:rsidP="007D0993">
      <w:pPr>
        <w:ind w:left="0" w:firstLine="709"/>
      </w:pPr>
      <w:r w:rsidRPr="008405D5">
        <w:t>Основные положения</w:t>
      </w:r>
    </w:p>
    <w:p w14:paraId="0FC8F2E2" w14:textId="012040A8" w:rsidR="007D0993" w:rsidRPr="008405D5" w:rsidRDefault="007D0993" w:rsidP="007D0993">
      <w:pPr>
        <w:ind w:left="0" w:firstLine="709"/>
      </w:pPr>
      <w:r w:rsidRPr="008405D5">
        <w:t>При создании нового проекта в ProjectLibre нужно приять решение о способе планирования задач проекта. В ProjectLibre поддерживается два способа планирования: планирование от даты начала и планирование от даты окончания. Планирование   от   даты   начала (планирование   вперед) —  это   более привычный для большинства способ. Удобен, если точно известно когда будет начало</w:t>
      </w:r>
      <w:r w:rsidR="00093CAA" w:rsidRPr="008405D5">
        <w:t xml:space="preserve"> </w:t>
      </w:r>
      <w:r w:rsidRPr="008405D5">
        <w:t>проекта, но нет точной даты окончания.  При планировании от даты начала все новые задачи автоматически сдвигаются в начало, т.к. по умолчанию</w:t>
      </w:r>
      <w:r w:rsidR="00093CAA" w:rsidRPr="008405D5">
        <w:t xml:space="preserve"> </w:t>
      </w:r>
      <w:r w:rsidRPr="008405D5">
        <w:t>для них устанавливается тип ограничения «Как можно раньше».</w:t>
      </w:r>
    </w:p>
    <w:p w14:paraId="5FDEF075" w14:textId="662F3075" w:rsidR="007D0993" w:rsidRPr="008405D5" w:rsidRDefault="007D0993" w:rsidP="007D0993">
      <w:pPr>
        <w:ind w:left="0" w:firstLine="709"/>
      </w:pPr>
      <w:r w:rsidRPr="008405D5">
        <w:t>Планирование от даты окончания (планирование назад) –</w:t>
      </w:r>
      <w:r w:rsidR="00093CAA" w:rsidRPr="008405D5">
        <w:t xml:space="preserve"> </w:t>
      </w:r>
      <w:r w:rsidRPr="008405D5">
        <w:t>это менее удобный способ планирования.  Однако, когда конечная дата проекта жестко определена, то правильнее</w:t>
      </w:r>
      <w:r w:rsidR="00093CAA" w:rsidRPr="008405D5">
        <w:t xml:space="preserve"> </w:t>
      </w:r>
      <w:r w:rsidRPr="008405D5">
        <w:t>планировать «от конца». При планировании от даты окончания    для    всех    новых    задач автоматически    устанавливается    тип ограничения «Как можно позже».</w:t>
      </w:r>
    </w:p>
    <w:p w14:paraId="3E893383" w14:textId="43A5A035" w:rsidR="007D0993" w:rsidRPr="008405D5" w:rsidRDefault="007D0993" w:rsidP="007D0993">
      <w:pPr>
        <w:ind w:left="0" w:firstLine="709"/>
      </w:pPr>
      <w:r w:rsidRPr="008405D5">
        <w:t>Способ планирования можно определить с помощью флажка, как показано на рисунке 2 (по умолчанию</w:t>
      </w:r>
      <w:r w:rsidR="00093CAA" w:rsidRPr="008405D5">
        <w:t xml:space="preserve"> </w:t>
      </w:r>
      <w:r w:rsidRPr="008405D5">
        <w:t>включен режим планирования вперед)</w:t>
      </w:r>
    </w:p>
    <w:p w14:paraId="0C783495" w14:textId="27529E68" w:rsidR="00506F8E" w:rsidRPr="008405D5" w:rsidRDefault="00506F8E" w:rsidP="00506F8E">
      <w:pPr>
        <w:ind w:left="0"/>
      </w:pPr>
      <w:r w:rsidRPr="008405D5">
        <w:rPr>
          <w:noProof/>
        </w:rPr>
        <w:drawing>
          <wp:inline distT="0" distB="0" distL="0" distR="0" wp14:anchorId="2793B4CE" wp14:editId="76753ED3">
            <wp:extent cx="5940425" cy="2181860"/>
            <wp:effectExtent l="0" t="0" r="0" b="0"/>
            <wp:docPr id="17135404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54041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8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FE32E" w14:textId="02E7CDCF" w:rsidR="00506F8E" w:rsidRPr="008405D5" w:rsidRDefault="00506F8E" w:rsidP="00506F8E">
      <w:pPr>
        <w:ind w:left="0"/>
        <w:jc w:val="center"/>
      </w:pPr>
      <w:r w:rsidRPr="008405D5">
        <w:t>Рисунок 2 – Выбор способа планирования</w:t>
      </w:r>
    </w:p>
    <w:p w14:paraId="52222902" w14:textId="460BD247" w:rsidR="00506F8E" w:rsidRDefault="00506F8E" w:rsidP="00506F8E">
      <w:pPr>
        <w:ind w:left="0" w:firstLine="709"/>
      </w:pPr>
      <w:r w:rsidRPr="008405D5">
        <w:lastRenderedPageBreak/>
        <w:t>Основная работа в программе ProjectLibre заключается в составлении списка задач. Для этого переходим на вкладку «Задача», в столбце «Название» вводим нужный текст, как показано на рисунке 3.</w:t>
      </w:r>
    </w:p>
    <w:p w14:paraId="487F4B6F" w14:textId="69C3653A" w:rsidR="00AC5CC9" w:rsidRDefault="00AC5CC9" w:rsidP="00AC5CC9">
      <w:pPr>
        <w:ind w:left="0"/>
      </w:pPr>
      <w:r>
        <w:rPr>
          <w:noProof/>
        </w:rPr>
        <w:drawing>
          <wp:inline distT="0" distB="0" distL="0" distR="0" wp14:anchorId="080F6247" wp14:editId="24025466">
            <wp:extent cx="5940425" cy="1932305"/>
            <wp:effectExtent l="0" t="0" r="0" b="0"/>
            <wp:docPr id="9772241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22419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3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FFD30" w14:textId="12ADAE44" w:rsidR="00AC5CC9" w:rsidRDefault="00AC5CC9" w:rsidP="00AC5CC9">
      <w:pPr>
        <w:ind w:left="0" w:firstLine="709"/>
      </w:pPr>
      <w:r>
        <w:t>После добавления задачи указываем продолжительность и время начала (или   время   окончания).   При   этом   на   главном   окне   слева   отображается добавленная задача со всеми заполненными колонками, а справа отображаются данные о продолжительности задач в виде диаграммы Ганта.</w:t>
      </w:r>
    </w:p>
    <w:p w14:paraId="267909EE" w14:textId="74FAE5CF" w:rsidR="00AC5CC9" w:rsidRDefault="00AC5CC9" w:rsidP="00AC5CC9">
      <w:pPr>
        <w:ind w:left="0" w:firstLine="709"/>
      </w:pPr>
      <w:r>
        <w:t xml:space="preserve">Диаграмма    Ганта    является    основным    представлением    ProjectLibre. Диаграмма Ганта (англ. Gantt chart, также ленточная диаграмма, график Ганта, календарный график) — это популярный тип столбчатых диаграмм, который используется для иллюстрации плана или графика работ.  Является одним из методов планирования проектов.  Используется во многих  </w:t>
      </w:r>
    </w:p>
    <w:p w14:paraId="724BD6B3" w14:textId="06383594" w:rsidR="00AC5CC9" w:rsidRDefault="00AC5CC9" w:rsidP="00AC5CC9">
      <w:pPr>
        <w:ind w:left="0"/>
      </w:pPr>
      <w:r>
        <w:t>приложениях по управлению проектами.  Первый формат  диаграммы  был  разработан  Генри Гантом в 1910 году.</w:t>
      </w:r>
    </w:p>
    <w:p w14:paraId="0C57D932" w14:textId="0BA692EC" w:rsidR="00AC5CC9" w:rsidRDefault="00AC5CC9" w:rsidP="00AC5CC9">
      <w:pPr>
        <w:ind w:left="0" w:firstLine="709"/>
      </w:pPr>
      <w:r>
        <w:t>Создание    иерархической    структуры    проекта    позволяет    произвести декомпозицию работ проекта на более мелкие, обозримые и управляемые части, точнее показать состав и характеристики работ, которые предстоит выполнить.</w:t>
      </w:r>
    </w:p>
    <w:p w14:paraId="7A5B4B07" w14:textId="508F2D5F" w:rsidR="00AC5CC9" w:rsidRDefault="00AC5CC9" w:rsidP="00AC5CC9">
      <w:pPr>
        <w:ind w:left="0" w:firstLine="709"/>
      </w:pPr>
      <w:r>
        <w:t xml:space="preserve">Для создания иерархической структуры необходимо использовать кнопки «отступ» и «выступ» как показано на рисунке 4. Делая отступ уровень задачи понижается, делая выступ уровень задачи повышается.  Когда </w:t>
      </w:r>
      <w:r>
        <w:lastRenderedPageBreak/>
        <w:t>уровень задачи понижается она становится подзадачей. Задача, которая объединяет ряд подзадач становится суммарной задачей.</w:t>
      </w:r>
    </w:p>
    <w:p w14:paraId="1704FB1C" w14:textId="34A142C5" w:rsidR="00AC5CC9" w:rsidRPr="00AC5CC9" w:rsidRDefault="00AC5CC9" w:rsidP="00AC5CC9">
      <w:pPr>
        <w:ind w:left="0"/>
        <w:jc w:val="center"/>
      </w:pPr>
      <w:r w:rsidRPr="00AC5CC9">
        <w:rPr>
          <w:noProof/>
        </w:rPr>
        <w:drawing>
          <wp:inline distT="0" distB="0" distL="0" distR="0" wp14:anchorId="7E820B9F" wp14:editId="061CCEA4">
            <wp:extent cx="5940425" cy="1939925"/>
            <wp:effectExtent l="0" t="0" r="0" b="0"/>
            <wp:docPr id="1428512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5123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3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C5CC9">
        <w:rPr>
          <w:rFonts w:eastAsiaTheme="minorHAnsi"/>
        </w:rPr>
        <w:t>Рисунок 4 – Создание иерархической структуры проекта</w:t>
      </w:r>
    </w:p>
    <w:p w14:paraId="18A92496" w14:textId="77777777" w:rsidR="00AC5CC9" w:rsidRPr="00AC5CC9" w:rsidRDefault="00AC5CC9" w:rsidP="00AC5CC9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2BED3E26" w14:textId="77777777" w:rsidR="00AC5CC9" w:rsidRPr="00AC5CC9" w:rsidRDefault="00AC5CC9" w:rsidP="00AC5CC9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38226EDD" w14:textId="77777777" w:rsidR="00AC5CC9" w:rsidRPr="00AC5CC9" w:rsidRDefault="00AC5CC9" w:rsidP="00AC5CC9">
      <w:pPr>
        <w:kinsoku w:val="0"/>
        <w:overflowPunct w:val="0"/>
        <w:autoSpaceDE w:val="0"/>
        <w:autoSpaceDN w:val="0"/>
        <w:adjustRightInd w:val="0"/>
        <w:spacing w:before="89"/>
        <w:ind w:left="0" w:right="106" w:firstLine="709"/>
        <w:rPr>
          <w:rFonts w:eastAsiaTheme="minorHAnsi"/>
        </w:rPr>
      </w:pPr>
      <w:r w:rsidRPr="00AC5CC9">
        <w:rPr>
          <w:rFonts w:eastAsiaTheme="minorHAnsi"/>
        </w:rPr>
        <w:t>Каждая отдельная задача представляет собой шаг для достижения конечной</w:t>
      </w:r>
      <w:r w:rsidRPr="00AC5CC9">
        <w:rPr>
          <w:rFonts w:eastAsiaTheme="minorHAnsi"/>
          <w:spacing w:val="-11"/>
        </w:rPr>
        <w:t xml:space="preserve"> </w:t>
      </w:r>
      <w:r w:rsidRPr="00AC5CC9">
        <w:rPr>
          <w:rFonts w:eastAsiaTheme="minorHAnsi"/>
        </w:rPr>
        <w:t>или</w:t>
      </w:r>
      <w:r w:rsidRPr="00AC5CC9">
        <w:rPr>
          <w:rFonts w:eastAsiaTheme="minorHAnsi"/>
          <w:spacing w:val="-12"/>
        </w:rPr>
        <w:t xml:space="preserve"> </w:t>
      </w:r>
      <w:r w:rsidRPr="00AC5CC9">
        <w:rPr>
          <w:rFonts w:eastAsiaTheme="minorHAnsi"/>
        </w:rPr>
        <w:t>промежуточной</w:t>
      </w:r>
      <w:r w:rsidRPr="00AC5CC9">
        <w:rPr>
          <w:rFonts w:eastAsiaTheme="minorHAnsi"/>
          <w:spacing w:val="-10"/>
        </w:rPr>
        <w:t xml:space="preserve"> </w:t>
      </w:r>
      <w:r w:rsidRPr="00AC5CC9">
        <w:rPr>
          <w:rFonts w:eastAsiaTheme="minorHAnsi"/>
        </w:rPr>
        <w:t>цели</w:t>
      </w:r>
      <w:r w:rsidRPr="00AC5CC9">
        <w:rPr>
          <w:rFonts w:eastAsiaTheme="minorHAnsi"/>
          <w:spacing w:val="-10"/>
        </w:rPr>
        <w:t xml:space="preserve"> </w:t>
      </w:r>
      <w:r w:rsidRPr="00AC5CC9">
        <w:rPr>
          <w:rFonts w:eastAsiaTheme="minorHAnsi"/>
        </w:rPr>
        <w:t>проекта.</w:t>
      </w:r>
      <w:r w:rsidRPr="00AC5CC9">
        <w:rPr>
          <w:rFonts w:eastAsiaTheme="minorHAnsi"/>
          <w:spacing w:val="-10"/>
        </w:rPr>
        <w:t xml:space="preserve"> </w:t>
      </w:r>
      <w:r w:rsidRPr="00AC5CC9">
        <w:rPr>
          <w:rFonts w:eastAsiaTheme="minorHAnsi"/>
        </w:rPr>
        <w:t>Она</w:t>
      </w:r>
      <w:r w:rsidRPr="00AC5CC9">
        <w:rPr>
          <w:rFonts w:eastAsiaTheme="minorHAnsi"/>
          <w:spacing w:val="-10"/>
        </w:rPr>
        <w:t xml:space="preserve"> </w:t>
      </w:r>
      <w:r w:rsidRPr="00AC5CC9">
        <w:rPr>
          <w:rFonts w:eastAsiaTheme="minorHAnsi"/>
        </w:rPr>
        <w:t>представляет</w:t>
      </w:r>
      <w:r w:rsidRPr="00AC5CC9">
        <w:rPr>
          <w:rFonts w:eastAsiaTheme="minorHAnsi"/>
          <w:spacing w:val="-11"/>
        </w:rPr>
        <w:t xml:space="preserve"> </w:t>
      </w:r>
      <w:r w:rsidRPr="00AC5CC9">
        <w:rPr>
          <w:rFonts w:eastAsiaTheme="minorHAnsi"/>
        </w:rPr>
        <w:t>реальную</w:t>
      </w:r>
      <w:r w:rsidRPr="00AC5CC9">
        <w:rPr>
          <w:rFonts w:eastAsiaTheme="minorHAnsi"/>
          <w:spacing w:val="-11"/>
        </w:rPr>
        <w:t xml:space="preserve"> </w:t>
      </w:r>
      <w:r w:rsidRPr="00AC5CC9">
        <w:rPr>
          <w:rFonts w:eastAsiaTheme="minorHAnsi"/>
        </w:rPr>
        <w:t>работу, которая</w:t>
      </w:r>
      <w:r w:rsidRPr="00AC5CC9">
        <w:rPr>
          <w:rFonts w:eastAsiaTheme="minorHAnsi"/>
          <w:spacing w:val="-17"/>
        </w:rPr>
        <w:t xml:space="preserve"> </w:t>
      </w:r>
      <w:r w:rsidRPr="00AC5CC9">
        <w:rPr>
          <w:rFonts w:eastAsiaTheme="minorHAnsi"/>
        </w:rPr>
        <w:t>будет</w:t>
      </w:r>
      <w:r w:rsidRPr="00AC5CC9">
        <w:rPr>
          <w:rFonts w:eastAsiaTheme="minorHAnsi"/>
          <w:spacing w:val="-16"/>
        </w:rPr>
        <w:t xml:space="preserve"> </w:t>
      </w:r>
      <w:r w:rsidRPr="00AC5CC9">
        <w:rPr>
          <w:rFonts w:eastAsiaTheme="minorHAnsi"/>
        </w:rPr>
        <w:t>выполнена.</w:t>
      </w:r>
      <w:r w:rsidRPr="00AC5CC9">
        <w:rPr>
          <w:rFonts w:eastAsiaTheme="minorHAnsi"/>
          <w:spacing w:val="-17"/>
        </w:rPr>
        <w:t xml:space="preserve"> </w:t>
      </w:r>
      <w:r w:rsidRPr="00AC5CC9">
        <w:rPr>
          <w:rFonts w:eastAsiaTheme="minorHAnsi"/>
        </w:rPr>
        <w:t>Задача</w:t>
      </w:r>
      <w:r w:rsidRPr="00AC5CC9">
        <w:rPr>
          <w:rFonts w:eastAsiaTheme="minorHAnsi"/>
          <w:spacing w:val="-16"/>
        </w:rPr>
        <w:t xml:space="preserve"> </w:t>
      </w:r>
      <w:r w:rsidRPr="00AC5CC9">
        <w:rPr>
          <w:rFonts w:eastAsiaTheme="minorHAnsi"/>
        </w:rPr>
        <w:t>не</w:t>
      </w:r>
      <w:r w:rsidRPr="00AC5CC9">
        <w:rPr>
          <w:rFonts w:eastAsiaTheme="minorHAnsi"/>
          <w:spacing w:val="-17"/>
        </w:rPr>
        <w:t xml:space="preserve"> </w:t>
      </w:r>
      <w:r w:rsidRPr="00AC5CC9">
        <w:rPr>
          <w:rFonts w:eastAsiaTheme="minorHAnsi"/>
        </w:rPr>
        <w:t>должна</w:t>
      </w:r>
      <w:r w:rsidRPr="00AC5CC9">
        <w:rPr>
          <w:rFonts w:eastAsiaTheme="minorHAnsi"/>
          <w:spacing w:val="-19"/>
        </w:rPr>
        <w:t xml:space="preserve"> </w:t>
      </w:r>
      <w:r w:rsidRPr="00AC5CC9">
        <w:rPr>
          <w:rFonts w:eastAsiaTheme="minorHAnsi"/>
        </w:rPr>
        <w:t>быть</w:t>
      </w:r>
      <w:r w:rsidRPr="00AC5CC9">
        <w:rPr>
          <w:rFonts w:eastAsiaTheme="minorHAnsi"/>
          <w:spacing w:val="-17"/>
        </w:rPr>
        <w:t xml:space="preserve"> </w:t>
      </w:r>
      <w:r w:rsidRPr="00AC5CC9">
        <w:rPr>
          <w:rFonts w:eastAsiaTheme="minorHAnsi"/>
        </w:rPr>
        <w:t>слишком</w:t>
      </w:r>
      <w:r w:rsidRPr="00AC5CC9">
        <w:rPr>
          <w:rFonts w:eastAsiaTheme="minorHAnsi"/>
          <w:spacing w:val="-16"/>
        </w:rPr>
        <w:t xml:space="preserve"> </w:t>
      </w:r>
      <w:r w:rsidRPr="00AC5CC9">
        <w:rPr>
          <w:rFonts w:eastAsiaTheme="minorHAnsi"/>
        </w:rPr>
        <w:t>большой,</w:t>
      </w:r>
      <w:r w:rsidRPr="00AC5CC9">
        <w:rPr>
          <w:rFonts w:eastAsiaTheme="minorHAnsi"/>
          <w:spacing w:val="-17"/>
        </w:rPr>
        <w:t xml:space="preserve"> </w:t>
      </w:r>
      <w:r w:rsidRPr="00AC5CC9">
        <w:rPr>
          <w:rFonts w:eastAsiaTheme="minorHAnsi"/>
        </w:rPr>
        <w:t>иначе</w:t>
      </w:r>
      <w:r w:rsidRPr="00AC5CC9">
        <w:rPr>
          <w:rFonts w:eastAsiaTheme="minorHAnsi"/>
          <w:spacing w:val="-12"/>
        </w:rPr>
        <w:t xml:space="preserve"> </w:t>
      </w:r>
      <w:r w:rsidRPr="00AC5CC9">
        <w:rPr>
          <w:rFonts w:eastAsiaTheme="minorHAnsi"/>
        </w:rPr>
        <w:t>будет трудно отслеживать ее</w:t>
      </w:r>
      <w:r w:rsidRPr="00AC5CC9">
        <w:rPr>
          <w:rFonts w:eastAsiaTheme="minorHAnsi"/>
          <w:spacing w:val="-7"/>
        </w:rPr>
        <w:t xml:space="preserve"> </w:t>
      </w:r>
      <w:r w:rsidRPr="00AC5CC9">
        <w:rPr>
          <w:rFonts w:eastAsiaTheme="minorHAnsi"/>
        </w:rPr>
        <w:t>выполнение.</w:t>
      </w:r>
    </w:p>
    <w:p w14:paraId="1C03DBC5" w14:textId="77777777" w:rsidR="00AC5CC9" w:rsidRPr="00AC5CC9" w:rsidRDefault="00AC5CC9" w:rsidP="00AC5CC9">
      <w:pPr>
        <w:kinsoku w:val="0"/>
        <w:overflowPunct w:val="0"/>
        <w:autoSpaceDE w:val="0"/>
        <w:autoSpaceDN w:val="0"/>
        <w:adjustRightInd w:val="0"/>
        <w:ind w:left="112" w:right="111" w:firstLine="708"/>
        <w:rPr>
          <w:rFonts w:eastAsiaTheme="minorHAnsi"/>
        </w:rPr>
      </w:pPr>
      <w:r w:rsidRPr="00AC5CC9">
        <w:rPr>
          <w:rFonts w:eastAsiaTheme="minorHAnsi"/>
        </w:rPr>
        <w:t>Суммарная задача (или фаза) - состоит из группы связанных задач и более мелких фаз. Фаза представляет собой этап (шаг) в проекте. Разбивая проект на фазы, Вы получаете возможность раздельно контролировать разные аспекты проекта. Фазы позволяют отслеживать поток задач в проекте, позволяют абстрагироваться от подробностей.</w:t>
      </w:r>
    </w:p>
    <w:p w14:paraId="5B12D2FB" w14:textId="77777777" w:rsidR="00AC5CC9" w:rsidRPr="00AC5CC9" w:rsidRDefault="00AC5CC9" w:rsidP="00AC5CC9">
      <w:pPr>
        <w:kinsoku w:val="0"/>
        <w:overflowPunct w:val="0"/>
        <w:autoSpaceDE w:val="0"/>
        <w:autoSpaceDN w:val="0"/>
        <w:adjustRightInd w:val="0"/>
        <w:ind w:left="112" w:right="107" w:firstLine="778"/>
        <w:rPr>
          <w:rFonts w:eastAsiaTheme="minorHAnsi"/>
        </w:rPr>
      </w:pPr>
      <w:r w:rsidRPr="00AC5CC9">
        <w:rPr>
          <w:rFonts w:eastAsiaTheme="minorHAnsi"/>
        </w:rPr>
        <w:t>Веха – это опорная точка, отмечающая важное событие в проекте и используемая для контроля хода выполнения проекта. Любая задача с нулевой длительностью автоматически отображается как веха. Часто вехи обозначают начало и конец фазы. Они необходимы для контролирования достижения промежуточных целей проекта.</w:t>
      </w:r>
    </w:p>
    <w:p w14:paraId="45B13B5E" w14:textId="77777777" w:rsidR="00AC5CC9" w:rsidRDefault="00AC5CC9" w:rsidP="00AC5CC9">
      <w:pPr>
        <w:kinsoku w:val="0"/>
        <w:overflowPunct w:val="0"/>
        <w:autoSpaceDE w:val="0"/>
        <w:autoSpaceDN w:val="0"/>
        <w:adjustRightInd w:val="0"/>
        <w:spacing w:before="89" w:line="240" w:lineRule="auto"/>
        <w:ind w:left="0" w:firstLine="709"/>
        <w:jc w:val="left"/>
        <w:rPr>
          <w:rFonts w:eastAsiaTheme="minorHAnsi"/>
          <w:sz w:val="20"/>
          <w:szCs w:val="20"/>
        </w:rPr>
      </w:pPr>
    </w:p>
    <w:p w14:paraId="4FD96D1E" w14:textId="425B5AA5" w:rsidR="00AC5CC9" w:rsidRPr="00AC5CC9" w:rsidRDefault="00AC5CC9" w:rsidP="00AC5CC9">
      <w:pPr>
        <w:kinsoku w:val="0"/>
        <w:overflowPunct w:val="0"/>
        <w:autoSpaceDE w:val="0"/>
        <w:autoSpaceDN w:val="0"/>
        <w:adjustRightInd w:val="0"/>
        <w:spacing w:before="89" w:line="240" w:lineRule="auto"/>
        <w:ind w:left="0" w:firstLine="709"/>
        <w:jc w:val="left"/>
        <w:rPr>
          <w:rFonts w:eastAsiaTheme="minorHAnsi"/>
        </w:rPr>
      </w:pPr>
      <w:r w:rsidRPr="00AC5CC9">
        <w:rPr>
          <w:rFonts w:eastAsiaTheme="minorHAnsi"/>
        </w:rPr>
        <w:t xml:space="preserve">Порядок выполнения </w:t>
      </w:r>
      <w:r>
        <w:rPr>
          <w:rFonts w:eastAsiaTheme="minorHAnsi"/>
        </w:rPr>
        <w:t>контрольн</w:t>
      </w:r>
      <w:r w:rsidRPr="00AC5CC9">
        <w:rPr>
          <w:rFonts w:eastAsiaTheme="minorHAnsi"/>
        </w:rPr>
        <w:t xml:space="preserve">ой работы </w:t>
      </w:r>
    </w:p>
    <w:p w14:paraId="633C03B8" w14:textId="77777777" w:rsidR="00AC5CC9" w:rsidRPr="00AC5CC9" w:rsidRDefault="00AC5CC9" w:rsidP="00AC5CC9">
      <w:pPr>
        <w:numPr>
          <w:ilvl w:val="0"/>
          <w:numId w:val="10"/>
        </w:numPr>
        <w:tabs>
          <w:tab w:val="left" w:pos="1102"/>
        </w:tabs>
        <w:kinsoku w:val="0"/>
        <w:overflowPunct w:val="0"/>
        <w:autoSpaceDE w:val="0"/>
        <w:autoSpaceDN w:val="0"/>
        <w:adjustRightInd w:val="0"/>
        <w:spacing w:before="160" w:line="240" w:lineRule="auto"/>
        <w:jc w:val="left"/>
        <w:rPr>
          <w:rFonts w:eastAsiaTheme="minorHAnsi"/>
        </w:rPr>
      </w:pPr>
      <w:r w:rsidRPr="00AC5CC9">
        <w:rPr>
          <w:rFonts w:eastAsiaTheme="minorHAnsi"/>
        </w:rPr>
        <w:t>Изучить основные</w:t>
      </w:r>
      <w:r w:rsidRPr="00AC5CC9">
        <w:rPr>
          <w:rFonts w:eastAsiaTheme="minorHAnsi"/>
          <w:spacing w:val="-2"/>
        </w:rPr>
        <w:t xml:space="preserve"> </w:t>
      </w:r>
      <w:r w:rsidRPr="00AC5CC9">
        <w:rPr>
          <w:rFonts w:eastAsiaTheme="minorHAnsi"/>
        </w:rPr>
        <w:t>положения</w:t>
      </w:r>
    </w:p>
    <w:p w14:paraId="1067924C" w14:textId="77777777" w:rsidR="00AC5CC9" w:rsidRPr="00AC5CC9" w:rsidRDefault="00AC5CC9" w:rsidP="00AC5CC9">
      <w:pPr>
        <w:numPr>
          <w:ilvl w:val="0"/>
          <w:numId w:val="10"/>
        </w:numPr>
        <w:tabs>
          <w:tab w:val="left" w:pos="1102"/>
        </w:tabs>
        <w:kinsoku w:val="0"/>
        <w:overflowPunct w:val="0"/>
        <w:autoSpaceDE w:val="0"/>
        <w:autoSpaceDN w:val="0"/>
        <w:adjustRightInd w:val="0"/>
        <w:spacing w:before="50" w:line="276" w:lineRule="auto"/>
        <w:ind w:left="112" w:right="368" w:firstLine="708"/>
        <w:jc w:val="left"/>
        <w:rPr>
          <w:rFonts w:eastAsiaTheme="minorHAnsi"/>
          <w:color w:val="0000FF"/>
        </w:rPr>
      </w:pPr>
      <w:r w:rsidRPr="00AC5CC9">
        <w:rPr>
          <w:rFonts w:eastAsiaTheme="minorHAnsi"/>
        </w:rPr>
        <w:t>Скачать и установить программу ProjectLibre, ссылка для скачивания:</w:t>
      </w:r>
      <w:hyperlink r:id="rId13" w:history="1">
        <w:r w:rsidRPr="00AC5CC9">
          <w:rPr>
            <w:rFonts w:eastAsiaTheme="minorHAnsi"/>
            <w:color w:val="0000FF"/>
            <w:u w:val="single"/>
          </w:rPr>
          <w:t xml:space="preserve"> https://sourceforge.net/projects/projectlibre/files/latest/download</w:t>
        </w:r>
      </w:hyperlink>
    </w:p>
    <w:p w14:paraId="70642906" w14:textId="77777777" w:rsidR="00AC5CC9" w:rsidRDefault="00AC5CC9" w:rsidP="00AC5CC9">
      <w:pPr>
        <w:numPr>
          <w:ilvl w:val="0"/>
          <w:numId w:val="10"/>
        </w:numPr>
        <w:tabs>
          <w:tab w:val="left" w:pos="1095"/>
        </w:tabs>
        <w:kinsoku w:val="0"/>
        <w:overflowPunct w:val="0"/>
        <w:autoSpaceDE w:val="0"/>
        <w:autoSpaceDN w:val="0"/>
        <w:adjustRightInd w:val="0"/>
        <w:spacing w:line="276" w:lineRule="auto"/>
        <w:ind w:left="112" w:right="113" w:firstLine="708"/>
        <w:jc w:val="left"/>
        <w:rPr>
          <w:rFonts w:eastAsiaTheme="minorHAnsi"/>
        </w:rPr>
      </w:pPr>
      <w:r w:rsidRPr="00AC5CC9">
        <w:rPr>
          <w:rFonts w:eastAsiaTheme="minorHAnsi"/>
        </w:rPr>
        <w:t>Определить</w:t>
      </w:r>
      <w:r w:rsidRPr="00AC5CC9">
        <w:rPr>
          <w:rFonts w:eastAsiaTheme="minorHAnsi"/>
          <w:spacing w:val="-13"/>
        </w:rPr>
        <w:t xml:space="preserve"> </w:t>
      </w:r>
      <w:r w:rsidRPr="00AC5CC9">
        <w:rPr>
          <w:rFonts w:eastAsiaTheme="minorHAnsi"/>
        </w:rPr>
        <w:t>исходные</w:t>
      </w:r>
      <w:r w:rsidRPr="00AC5CC9">
        <w:rPr>
          <w:rFonts w:eastAsiaTheme="minorHAnsi"/>
          <w:spacing w:val="-11"/>
        </w:rPr>
        <w:t xml:space="preserve"> </w:t>
      </w:r>
      <w:r w:rsidRPr="00AC5CC9">
        <w:rPr>
          <w:rFonts w:eastAsiaTheme="minorHAnsi"/>
        </w:rPr>
        <w:t>данные</w:t>
      </w:r>
      <w:r w:rsidRPr="00AC5CC9">
        <w:rPr>
          <w:rFonts w:eastAsiaTheme="minorHAnsi"/>
          <w:spacing w:val="-12"/>
        </w:rPr>
        <w:t xml:space="preserve"> </w:t>
      </w:r>
      <w:r w:rsidRPr="00AC5CC9">
        <w:rPr>
          <w:rFonts w:eastAsiaTheme="minorHAnsi"/>
        </w:rPr>
        <w:t>для</w:t>
      </w:r>
      <w:r w:rsidRPr="00AC5CC9">
        <w:rPr>
          <w:rFonts w:eastAsiaTheme="minorHAnsi"/>
          <w:spacing w:val="-11"/>
        </w:rPr>
        <w:t xml:space="preserve"> </w:t>
      </w:r>
      <w:r w:rsidRPr="00AC5CC9">
        <w:rPr>
          <w:rFonts w:eastAsiaTheme="minorHAnsi"/>
        </w:rPr>
        <w:t>своего</w:t>
      </w:r>
      <w:r w:rsidRPr="00AC5CC9">
        <w:rPr>
          <w:rFonts w:eastAsiaTheme="minorHAnsi"/>
          <w:spacing w:val="-11"/>
        </w:rPr>
        <w:t xml:space="preserve"> </w:t>
      </w:r>
      <w:r w:rsidRPr="00AC5CC9">
        <w:rPr>
          <w:rFonts w:eastAsiaTheme="minorHAnsi"/>
        </w:rPr>
        <w:t>варианта</w:t>
      </w:r>
      <w:r w:rsidRPr="00AC5CC9">
        <w:rPr>
          <w:rFonts w:eastAsiaTheme="minorHAnsi"/>
          <w:spacing w:val="-6"/>
        </w:rPr>
        <w:t xml:space="preserve"> </w:t>
      </w:r>
      <w:r w:rsidRPr="00AC5CC9">
        <w:rPr>
          <w:rFonts w:eastAsiaTheme="minorHAnsi"/>
        </w:rPr>
        <w:t>практической</w:t>
      </w:r>
      <w:r w:rsidRPr="00AC5CC9">
        <w:rPr>
          <w:rFonts w:eastAsiaTheme="minorHAnsi"/>
          <w:spacing w:val="-10"/>
        </w:rPr>
        <w:t xml:space="preserve"> </w:t>
      </w:r>
      <w:r w:rsidRPr="00AC5CC9">
        <w:rPr>
          <w:rFonts w:eastAsiaTheme="minorHAnsi"/>
        </w:rPr>
        <w:t>работы в соответствии с приложением</w:t>
      </w:r>
      <w:r w:rsidRPr="00AC5CC9">
        <w:rPr>
          <w:rFonts w:eastAsiaTheme="minorHAnsi"/>
          <w:spacing w:val="-7"/>
        </w:rPr>
        <w:t xml:space="preserve"> </w:t>
      </w:r>
      <w:r w:rsidRPr="00AC5CC9">
        <w:rPr>
          <w:rFonts w:eastAsiaTheme="minorHAnsi"/>
        </w:rPr>
        <w:t>А.</w:t>
      </w:r>
    </w:p>
    <w:p w14:paraId="6BBA5151" w14:textId="553DB898" w:rsidR="00CB0D12" w:rsidRDefault="00CB0D12" w:rsidP="007E3911">
      <w:pPr>
        <w:numPr>
          <w:ilvl w:val="0"/>
          <w:numId w:val="10"/>
        </w:numPr>
        <w:tabs>
          <w:tab w:val="left" w:pos="1095"/>
        </w:tabs>
        <w:kinsoku w:val="0"/>
        <w:overflowPunct w:val="0"/>
        <w:autoSpaceDE w:val="0"/>
        <w:autoSpaceDN w:val="0"/>
        <w:adjustRightInd w:val="0"/>
        <w:spacing w:line="276" w:lineRule="auto"/>
        <w:ind w:left="0" w:right="113" w:firstLine="708"/>
        <w:jc w:val="left"/>
      </w:pPr>
      <w:r w:rsidRPr="00CB0D12">
        <w:rPr>
          <w:rFonts w:eastAsiaTheme="minorHAnsi"/>
        </w:rPr>
        <w:lastRenderedPageBreak/>
        <w:t xml:space="preserve">Представить отчет </w:t>
      </w:r>
    </w:p>
    <w:p w14:paraId="3C761184" w14:textId="77777777" w:rsidR="00CB0D12" w:rsidRDefault="00CB0D12" w:rsidP="00CB0D12">
      <w:pPr>
        <w:ind w:left="0"/>
      </w:pPr>
    </w:p>
    <w:p w14:paraId="188ABDF0" w14:textId="77777777" w:rsidR="00CB0D12" w:rsidRDefault="00CB0D12" w:rsidP="00CB0D12">
      <w:pPr>
        <w:ind w:left="0"/>
      </w:pPr>
      <w:r>
        <w:t>Пример оформления отчета</w:t>
      </w:r>
    </w:p>
    <w:p w14:paraId="2B30BA5D" w14:textId="085EF8AD" w:rsidR="00CB0D12" w:rsidRDefault="00CB0D12" w:rsidP="00CB0D12">
      <w:pPr>
        <w:ind w:left="0"/>
      </w:pPr>
      <w:r>
        <w:t>Постановка задачи:</w:t>
      </w:r>
    </w:p>
    <w:p w14:paraId="076A5974" w14:textId="70AEE9D4" w:rsidR="00CB0D12" w:rsidRDefault="00CB0D12" w:rsidP="00CB0D12">
      <w:pPr>
        <w:ind w:left="0"/>
      </w:pPr>
      <w:r>
        <w:t>1. Создать новый проект в ProjectLibre с планированием от даты начала (указываем текущую дату)</w:t>
      </w:r>
    </w:p>
    <w:p w14:paraId="2C619EAC" w14:textId="267EFCA4" w:rsidR="00CB0D12" w:rsidRDefault="00CB0D12" w:rsidP="00CB0D12">
      <w:pPr>
        <w:ind w:left="0"/>
      </w:pPr>
      <w:r>
        <w:t>2.   Используя   данные   из   таблицы   1, таблицы   2   и   приложения   А сформировать список задач проекта</w:t>
      </w:r>
    </w:p>
    <w:p w14:paraId="3810EFD9" w14:textId="77777777" w:rsidR="00CB0D12" w:rsidRDefault="00CB0D12" w:rsidP="00CB0D12">
      <w:pPr>
        <w:ind w:left="0"/>
      </w:pPr>
      <w:r>
        <w:t>3. Создать иерархическую структуру проекта</w:t>
      </w:r>
    </w:p>
    <w:p w14:paraId="0946B3D9" w14:textId="014D6A72" w:rsidR="00CB0D12" w:rsidRDefault="00CB0D12" w:rsidP="00CB0D12">
      <w:pPr>
        <w:ind w:left="0"/>
      </w:pPr>
      <w:r>
        <w:t>4. Определить длительность проекта если все задачи будут выполняться параллельно. Показать длительность задач на диаграмме Ганта.</w:t>
      </w:r>
    </w:p>
    <w:p w14:paraId="372C5AA2" w14:textId="2EBA3838" w:rsidR="00CB0D12" w:rsidRDefault="00CB0D12" w:rsidP="00CB0D12">
      <w:pPr>
        <w:ind w:left="0" w:firstLine="709"/>
      </w:pPr>
      <w:r>
        <w:t>Этапы проектирования ИТС можно представить в виде списка элементов системы, как показано в таблице 1.</w:t>
      </w:r>
    </w:p>
    <w:p w14:paraId="655BC645" w14:textId="433D07EC" w:rsidR="003A787A" w:rsidRPr="003A787A" w:rsidRDefault="00CB0D12" w:rsidP="003A787A">
      <w:pPr>
        <w:ind w:left="0"/>
      </w:pPr>
      <w:r>
        <w:t>Таблица 1 – Этапы проектирования ИТС</w:t>
      </w:r>
    </w:p>
    <w:p w14:paraId="0CD2268D" w14:textId="77777777" w:rsidR="003A787A" w:rsidRPr="003A787A" w:rsidRDefault="003A787A" w:rsidP="003A787A">
      <w:pPr>
        <w:kinsoku w:val="0"/>
        <w:overflowPunct w:val="0"/>
        <w:autoSpaceDE w:val="0"/>
        <w:autoSpaceDN w:val="0"/>
        <w:adjustRightInd w:val="0"/>
        <w:spacing w:before="2" w:after="1" w:line="240" w:lineRule="auto"/>
        <w:ind w:left="0"/>
        <w:jc w:val="left"/>
        <w:rPr>
          <w:rFonts w:eastAsiaTheme="minorHAnsi"/>
          <w:sz w:val="22"/>
          <w:szCs w:val="22"/>
        </w:rPr>
      </w:pPr>
    </w:p>
    <w:tbl>
      <w:tblPr>
        <w:tblW w:w="9631" w:type="dxa"/>
        <w:tblInd w:w="12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89"/>
        <w:gridCol w:w="4110"/>
        <w:gridCol w:w="4532"/>
      </w:tblGrid>
      <w:tr w:rsidR="003A787A" w:rsidRPr="003A787A" w14:paraId="3B4A0422" w14:textId="77777777" w:rsidTr="003A787A">
        <w:trPr>
          <w:trHeight w:val="830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1DAEC2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before="138" w:line="240" w:lineRule="auto"/>
              <w:ind w:left="194" w:right="160" w:firstLine="187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№ Этапа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C649E2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before="4" w:line="276" w:lineRule="exact"/>
              <w:ind w:left="110" w:right="102"/>
              <w:jc w:val="center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Перечень компонентов единой платформы управления транспортной системой ЕПУТС</w:t>
            </w:r>
          </w:p>
        </w:tc>
        <w:tc>
          <w:tcPr>
            <w:tcW w:w="4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0D0AE3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before="1" w:line="240" w:lineRule="auto"/>
              <w:ind w:left="0"/>
              <w:jc w:val="left"/>
              <w:rPr>
                <w:rFonts w:eastAsiaTheme="minorHAnsi"/>
                <w:sz w:val="24"/>
                <w:szCs w:val="24"/>
              </w:rPr>
            </w:pPr>
          </w:p>
          <w:p w14:paraId="5767919C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921" w:right="913"/>
              <w:jc w:val="center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Перечень подсистем ИТС</w:t>
            </w:r>
          </w:p>
        </w:tc>
      </w:tr>
      <w:tr w:rsidR="003A787A" w:rsidRPr="003A787A" w14:paraId="21B1649B" w14:textId="77777777" w:rsidTr="003A787A">
        <w:trPr>
          <w:trHeight w:val="273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8D6CDD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line="254" w:lineRule="exact"/>
              <w:ind w:left="15"/>
              <w:jc w:val="center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960BF6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line="254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2</w:t>
            </w:r>
          </w:p>
        </w:tc>
        <w:tc>
          <w:tcPr>
            <w:tcW w:w="4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5C69E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line="254" w:lineRule="exact"/>
              <w:ind w:left="8"/>
              <w:jc w:val="center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3</w:t>
            </w:r>
          </w:p>
        </w:tc>
      </w:tr>
      <w:tr w:rsidR="003A787A" w:rsidRPr="003A787A" w14:paraId="39F6842E" w14:textId="77777777" w:rsidTr="003A787A">
        <w:trPr>
          <w:trHeight w:val="3864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D538B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line="275" w:lineRule="exact"/>
              <w:ind w:left="15"/>
              <w:jc w:val="center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2ACF0A" w14:textId="0693C3A6" w:rsidR="003A787A" w:rsidRPr="003A787A" w:rsidRDefault="007D6D5E" w:rsidP="007D6D5E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455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1.1.1</w:t>
            </w:r>
            <w:r w:rsidR="003A787A" w:rsidRPr="003A787A">
              <w:rPr>
                <w:rFonts w:eastAsiaTheme="minorHAnsi"/>
                <w:sz w:val="24"/>
                <w:szCs w:val="24"/>
              </w:rPr>
              <w:t>Геоинформационная</w:t>
            </w:r>
            <w:r w:rsidR="003A787A" w:rsidRPr="003A787A">
              <w:rPr>
                <w:rFonts w:eastAsiaTheme="minorHAnsi"/>
                <w:spacing w:val="-12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система сбора, хранения, анализа</w:t>
            </w:r>
            <w:r w:rsidR="003A787A" w:rsidRPr="003A787A">
              <w:rPr>
                <w:rFonts w:eastAsiaTheme="minorHAnsi"/>
                <w:spacing w:val="-3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и</w:t>
            </w:r>
          </w:p>
          <w:p w14:paraId="4355A0C7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графической визуализации данных;</w:t>
            </w:r>
          </w:p>
          <w:p w14:paraId="4705CC95" w14:textId="3C49FBD8" w:rsidR="003A787A" w:rsidRPr="003A787A" w:rsidRDefault="007D6D5E" w:rsidP="007D6D5E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547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1.1.2 </w:t>
            </w:r>
            <w:r w:rsidR="003A787A" w:rsidRPr="003A787A">
              <w:rPr>
                <w:rFonts w:eastAsiaTheme="minorHAnsi"/>
                <w:sz w:val="24"/>
                <w:szCs w:val="24"/>
              </w:rPr>
              <w:t>Модуль</w:t>
            </w:r>
            <w:r w:rsidR="003A787A" w:rsidRPr="003A787A">
              <w:rPr>
                <w:rFonts w:eastAsiaTheme="minorHAnsi"/>
                <w:spacing w:val="-11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координированного управления</w:t>
            </w:r>
            <w:r w:rsidR="003A787A" w:rsidRPr="003A787A">
              <w:rPr>
                <w:rFonts w:eastAsiaTheme="minorHAnsi"/>
                <w:spacing w:val="-1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движением;</w:t>
            </w:r>
          </w:p>
          <w:p w14:paraId="4486453F" w14:textId="425E7A7A" w:rsidR="003A787A" w:rsidRPr="003A787A" w:rsidRDefault="007D6D5E" w:rsidP="007D6D5E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530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1.1.3 </w:t>
            </w:r>
            <w:r w:rsidR="003A787A" w:rsidRPr="003A787A">
              <w:rPr>
                <w:rFonts w:eastAsiaTheme="minorHAnsi"/>
                <w:sz w:val="24"/>
                <w:szCs w:val="24"/>
              </w:rPr>
              <w:t>Модуль администрирования транспортных</w:t>
            </w:r>
            <w:r w:rsidR="003A787A" w:rsidRPr="003A787A">
              <w:rPr>
                <w:rFonts w:eastAsiaTheme="minorHAnsi"/>
                <w:spacing w:val="-5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правонарушений;</w:t>
            </w:r>
          </w:p>
          <w:p w14:paraId="6E1B68E9" w14:textId="73DB627E" w:rsidR="003A787A" w:rsidRPr="003A787A" w:rsidRDefault="007D6D5E" w:rsidP="007D6D5E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1645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1.1.4 </w:t>
            </w:r>
            <w:r w:rsidR="003A787A" w:rsidRPr="003A787A">
              <w:rPr>
                <w:rFonts w:eastAsiaTheme="minorHAnsi"/>
                <w:sz w:val="24"/>
                <w:szCs w:val="24"/>
              </w:rPr>
              <w:t>Модуль контроля эффективности</w:t>
            </w:r>
            <w:r w:rsidR="003A787A" w:rsidRPr="003A787A">
              <w:rPr>
                <w:rFonts w:eastAsiaTheme="minorHAnsi"/>
                <w:spacing w:val="-1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ИТС;</w:t>
            </w:r>
          </w:p>
          <w:p w14:paraId="2C94A97B" w14:textId="25B7ED5F" w:rsidR="003A787A" w:rsidRPr="003A787A" w:rsidRDefault="007D6D5E" w:rsidP="007D6D5E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227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1.1.5 </w:t>
            </w:r>
            <w:r w:rsidR="003A787A" w:rsidRPr="003A787A">
              <w:rPr>
                <w:rFonts w:eastAsiaTheme="minorHAnsi"/>
                <w:sz w:val="24"/>
                <w:szCs w:val="24"/>
              </w:rPr>
              <w:t>Модуль внутренних и внешних сервисов;</w:t>
            </w:r>
          </w:p>
          <w:p w14:paraId="5E36B0D1" w14:textId="4A38B45A" w:rsidR="003A787A" w:rsidRPr="003A787A" w:rsidRDefault="007D6D5E" w:rsidP="007D6D5E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0" w:firstLine="172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1.1.6 </w:t>
            </w:r>
            <w:r w:rsidR="003A787A" w:rsidRPr="003A787A">
              <w:rPr>
                <w:rFonts w:eastAsiaTheme="minorHAnsi"/>
                <w:sz w:val="24"/>
                <w:szCs w:val="24"/>
              </w:rPr>
              <w:t>Центр обработки</w:t>
            </w:r>
            <w:r w:rsidR="003A787A" w:rsidRPr="003A787A">
              <w:rPr>
                <w:rFonts w:eastAsiaTheme="minorHAnsi"/>
                <w:spacing w:val="-3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данных</w:t>
            </w:r>
          </w:p>
        </w:tc>
        <w:tc>
          <w:tcPr>
            <w:tcW w:w="4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A39A9" w14:textId="77777777" w:rsidR="003A787A" w:rsidRPr="003A787A" w:rsidRDefault="003A787A" w:rsidP="007D6D5E">
            <w:pPr>
              <w:numPr>
                <w:ilvl w:val="2"/>
                <w:numId w:val="13"/>
              </w:num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74" w:right="1168" w:firstLine="0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Подсистема светофорного управления;</w:t>
            </w:r>
          </w:p>
          <w:p w14:paraId="35F2EC46" w14:textId="77777777" w:rsidR="003A787A" w:rsidRPr="003A787A" w:rsidRDefault="003A787A" w:rsidP="007D6D5E">
            <w:pPr>
              <w:numPr>
                <w:ilvl w:val="2"/>
                <w:numId w:val="13"/>
              </w:num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74" w:right="312" w:firstLine="0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Подсистема информирования участников ДД с помощью ДИТ и</w:t>
            </w:r>
            <w:r w:rsidRPr="003A787A">
              <w:rPr>
                <w:rFonts w:eastAsiaTheme="minorHAnsi"/>
                <w:spacing w:val="-12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ЗПИ;</w:t>
            </w:r>
          </w:p>
          <w:p w14:paraId="435F1837" w14:textId="77777777" w:rsidR="003A787A" w:rsidRPr="003A787A" w:rsidRDefault="003A787A" w:rsidP="003A787A">
            <w:pPr>
              <w:numPr>
                <w:ilvl w:val="2"/>
                <w:numId w:val="13"/>
              </w:num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650" w:hanging="541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Подсистема</w:t>
            </w:r>
            <w:r w:rsidRPr="003A787A">
              <w:rPr>
                <w:rFonts w:eastAsiaTheme="minorHAnsi"/>
                <w:spacing w:val="-2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метеомониторинга;</w:t>
            </w:r>
          </w:p>
          <w:p w14:paraId="1456EBD6" w14:textId="1B28C6B6" w:rsidR="003A787A" w:rsidRPr="003A787A" w:rsidRDefault="003A787A" w:rsidP="007D6D5E">
            <w:pPr>
              <w:numPr>
                <w:ilvl w:val="2"/>
                <w:numId w:val="13"/>
              </w:num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10" w:right="530" w:firstLine="0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Подсистема мониторинга параметров</w:t>
            </w:r>
            <w:r w:rsidR="007D6D5E">
              <w:rPr>
                <w:rFonts w:eastAsiaTheme="minorHAnsi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транспортного потока;</w:t>
            </w:r>
          </w:p>
          <w:p w14:paraId="65A23154" w14:textId="77777777" w:rsidR="003A787A" w:rsidRPr="003A787A" w:rsidRDefault="003A787A" w:rsidP="007D6D5E">
            <w:pPr>
              <w:numPr>
                <w:ilvl w:val="2"/>
                <w:numId w:val="13"/>
              </w:num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74" w:right="338" w:firstLine="0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Подсистема контроля соблюдения ПДД и контроля</w:t>
            </w:r>
            <w:r w:rsidRPr="003A787A">
              <w:rPr>
                <w:rFonts w:eastAsiaTheme="minorHAnsi"/>
                <w:spacing w:val="-3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транспорта;</w:t>
            </w:r>
          </w:p>
          <w:p w14:paraId="1A4B5363" w14:textId="77777777" w:rsidR="003A787A" w:rsidRPr="003A787A" w:rsidRDefault="003A787A" w:rsidP="007D6D5E">
            <w:pPr>
              <w:numPr>
                <w:ilvl w:val="2"/>
                <w:numId w:val="13"/>
              </w:num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74" w:right="455" w:firstLine="0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Подсистема директивного управления транспортными</w:t>
            </w:r>
            <w:r w:rsidRPr="003A787A">
              <w:rPr>
                <w:rFonts w:eastAsiaTheme="minorHAnsi"/>
                <w:spacing w:val="-12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потоками;</w:t>
            </w:r>
          </w:p>
          <w:p w14:paraId="56CAB7B5" w14:textId="77777777" w:rsidR="003A787A" w:rsidRPr="003A787A" w:rsidRDefault="003A787A" w:rsidP="007D6D5E">
            <w:pPr>
              <w:numPr>
                <w:ilvl w:val="2"/>
                <w:numId w:val="13"/>
              </w:num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70" w:lineRule="atLeast"/>
              <w:ind w:left="174" w:right="181" w:firstLine="0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Подсистема косвенного управления транспортными</w:t>
            </w:r>
            <w:r w:rsidRPr="003A787A">
              <w:rPr>
                <w:rFonts w:eastAsiaTheme="minorHAnsi"/>
                <w:spacing w:val="-3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потоками</w:t>
            </w:r>
          </w:p>
        </w:tc>
      </w:tr>
      <w:tr w:rsidR="003A787A" w:rsidRPr="003A787A" w14:paraId="3FCDA5C8" w14:textId="77777777" w:rsidTr="003A787A">
        <w:trPr>
          <w:trHeight w:val="1931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39A1FE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line="275" w:lineRule="exact"/>
              <w:ind w:left="15"/>
              <w:jc w:val="center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085979" w14:textId="77777777" w:rsidR="003A787A" w:rsidRPr="003A787A" w:rsidRDefault="003A787A" w:rsidP="003A787A">
            <w:pPr>
              <w:numPr>
                <w:ilvl w:val="2"/>
                <w:numId w:val="12"/>
              </w:num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867" w:firstLine="0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Модуль конфигурации сценарных планов</w:t>
            </w:r>
            <w:r w:rsidRPr="003A787A">
              <w:rPr>
                <w:rFonts w:eastAsiaTheme="minorHAnsi"/>
                <w:spacing w:val="-11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управления движением;</w:t>
            </w:r>
          </w:p>
          <w:p w14:paraId="6A5D6CBE" w14:textId="77777777" w:rsidR="003A787A" w:rsidRPr="003A787A" w:rsidRDefault="003A787A" w:rsidP="003A787A">
            <w:pPr>
              <w:numPr>
                <w:ilvl w:val="2"/>
                <w:numId w:val="12"/>
              </w:num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648" w:hanging="541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Модуль «Цифровой</w:t>
            </w:r>
            <w:r w:rsidRPr="003A787A">
              <w:rPr>
                <w:rFonts w:eastAsiaTheme="minorHAnsi"/>
                <w:spacing w:val="-2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двойник»;</w:t>
            </w:r>
          </w:p>
          <w:p w14:paraId="1D21A38C" w14:textId="77777777" w:rsidR="003A787A" w:rsidRPr="003A787A" w:rsidRDefault="003A787A" w:rsidP="003A787A">
            <w:pPr>
              <w:numPr>
                <w:ilvl w:val="2"/>
                <w:numId w:val="12"/>
              </w:num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612" w:firstLine="0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Модуль централизованного информирования</w:t>
            </w:r>
            <w:r w:rsidRPr="003A787A">
              <w:rPr>
                <w:rFonts w:eastAsiaTheme="minorHAnsi"/>
                <w:spacing w:val="-1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участников</w:t>
            </w:r>
          </w:p>
          <w:p w14:paraId="2E8BE244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line="257" w:lineRule="exact"/>
              <w:ind w:left="107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движения;</w:t>
            </w:r>
          </w:p>
        </w:tc>
        <w:tc>
          <w:tcPr>
            <w:tcW w:w="4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740B37" w14:textId="77777777" w:rsidR="003A787A" w:rsidRPr="003A787A" w:rsidRDefault="003A787A" w:rsidP="003A787A">
            <w:pPr>
              <w:numPr>
                <w:ilvl w:val="2"/>
                <w:numId w:val="11"/>
              </w:num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right="679" w:firstLine="0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Подсистема видеонаблюдения, детектирования ДТП и</w:t>
            </w:r>
            <w:r w:rsidRPr="003A787A">
              <w:rPr>
                <w:rFonts w:eastAsiaTheme="minorHAnsi"/>
                <w:spacing w:val="-4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ЧС.</w:t>
            </w:r>
          </w:p>
          <w:p w14:paraId="49DF25E1" w14:textId="77777777" w:rsidR="003A787A" w:rsidRPr="003A787A" w:rsidRDefault="003A787A" w:rsidP="003A787A">
            <w:pPr>
              <w:numPr>
                <w:ilvl w:val="2"/>
                <w:numId w:val="11"/>
              </w:num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right="157" w:firstLine="0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Подсистема управления состоянием дорог;</w:t>
            </w:r>
          </w:p>
          <w:p w14:paraId="10BD0DF8" w14:textId="77777777" w:rsidR="003A787A" w:rsidRPr="003A787A" w:rsidRDefault="003A787A" w:rsidP="003A787A">
            <w:pPr>
              <w:numPr>
                <w:ilvl w:val="2"/>
                <w:numId w:val="11"/>
              </w:num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right="379" w:firstLine="0"/>
              <w:jc w:val="left"/>
              <w:rPr>
                <w:rFonts w:eastAsiaTheme="minorHAnsi"/>
                <w:sz w:val="24"/>
                <w:szCs w:val="24"/>
              </w:rPr>
            </w:pPr>
            <w:r w:rsidRPr="003A787A">
              <w:rPr>
                <w:rFonts w:eastAsiaTheme="minorHAnsi"/>
                <w:sz w:val="24"/>
                <w:szCs w:val="24"/>
              </w:rPr>
              <w:t>Подсистема управления «умными остановками»;</w:t>
            </w:r>
          </w:p>
        </w:tc>
      </w:tr>
      <w:tr w:rsidR="003A787A" w:rsidRPr="003A787A" w14:paraId="54962449" w14:textId="77777777" w:rsidTr="003A787A">
        <w:trPr>
          <w:trHeight w:val="5796"/>
        </w:trPr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61617" w14:textId="77777777" w:rsidR="003A787A" w:rsidRPr="003A787A" w:rsidRDefault="003A787A" w:rsidP="003A787A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0"/>
              <w:jc w:val="left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A440D" w14:textId="0D0C65CC" w:rsidR="003A787A" w:rsidRPr="003A787A" w:rsidRDefault="003A787A" w:rsidP="003A787A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125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2.1.4 </w:t>
            </w:r>
            <w:r w:rsidRPr="003A787A">
              <w:rPr>
                <w:rFonts w:eastAsiaTheme="minorHAnsi"/>
                <w:sz w:val="24"/>
                <w:szCs w:val="24"/>
              </w:rPr>
              <w:t>Модуль управления дорожными работами;</w:t>
            </w:r>
          </w:p>
          <w:p w14:paraId="38E17C71" w14:textId="7F7B4874" w:rsidR="003A787A" w:rsidRPr="003A787A" w:rsidRDefault="003A787A" w:rsidP="003A787A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191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2.1.5 </w:t>
            </w:r>
            <w:r w:rsidRPr="003A787A">
              <w:rPr>
                <w:rFonts w:eastAsiaTheme="minorHAnsi"/>
                <w:sz w:val="24"/>
                <w:szCs w:val="24"/>
              </w:rPr>
              <w:t>Модуль управления движением общественного</w:t>
            </w:r>
            <w:r w:rsidRPr="003A787A">
              <w:rPr>
                <w:rFonts w:eastAsiaTheme="minorHAnsi"/>
                <w:spacing w:val="-1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транспорта;</w:t>
            </w:r>
          </w:p>
          <w:p w14:paraId="3D6FCD19" w14:textId="51DA93F0" w:rsidR="003A787A" w:rsidRPr="003A787A" w:rsidRDefault="003A787A" w:rsidP="003A787A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321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2.1.6 </w:t>
            </w:r>
            <w:r w:rsidRPr="003A787A">
              <w:rPr>
                <w:rFonts w:eastAsiaTheme="minorHAnsi"/>
                <w:sz w:val="24"/>
                <w:szCs w:val="24"/>
              </w:rPr>
              <w:t>Модуль выдачи транспортных разрешений;</w:t>
            </w:r>
          </w:p>
          <w:p w14:paraId="051C0DF4" w14:textId="00C86F92" w:rsidR="003A787A" w:rsidRPr="003A787A" w:rsidRDefault="003A787A" w:rsidP="003A787A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0" w:right="1087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 2.1.7 </w:t>
            </w:r>
            <w:r w:rsidRPr="003A787A">
              <w:rPr>
                <w:rFonts w:eastAsiaTheme="minorHAnsi"/>
                <w:sz w:val="24"/>
                <w:szCs w:val="24"/>
              </w:rPr>
              <w:t>Модуль конфигурации парковочного</w:t>
            </w:r>
            <w:r w:rsidRPr="003A787A">
              <w:rPr>
                <w:rFonts w:eastAsiaTheme="minorHAnsi"/>
                <w:spacing w:val="-15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пространства;</w:t>
            </w:r>
          </w:p>
          <w:p w14:paraId="20500343" w14:textId="0B87A705" w:rsidR="003A787A" w:rsidRPr="003A787A" w:rsidRDefault="003A787A" w:rsidP="003A787A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845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2.1.8</w:t>
            </w:r>
            <w:r w:rsidR="007D6D5E">
              <w:rPr>
                <w:rFonts w:eastAsiaTheme="minorHAnsi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Модуль электронного</w:t>
            </w:r>
            <w:r w:rsidR="007D6D5E">
              <w:rPr>
                <w:rFonts w:eastAsiaTheme="minorHAnsi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КСОДД;</w:t>
            </w:r>
          </w:p>
          <w:p w14:paraId="3899EEF7" w14:textId="02F06661" w:rsidR="003A787A" w:rsidRPr="003A787A" w:rsidRDefault="003A787A" w:rsidP="003A787A">
            <w:pPr>
              <w:tabs>
                <w:tab w:val="left" w:pos="64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845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2.1.9 </w:t>
            </w:r>
            <w:r w:rsidRPr="003A787A">
              <w:rPr>
                <w:rFonts w:eastAsiaTheme="minorHAnsi"/>
                <w:sz w:val="24"/>
                <w:szCs w:val="24"/>
              </w:rPr>
              <w:t>Модуль диспетчерского управления ИТС для ЧС и</w:t>
            </w:r>
            <w:r w:rsidRPr="003A787A">
              <w:rPr>
                <w:rFonts w:eastAsiaTheme="minorHAnsi"/>
                <w:spacing w:val="-11"/>
                <w:sz w:val="24"/>
                <w:szCs w:val="24"/>
              </w:rPr>
              <w:t xml:space="preserve"> </w:t>
            </w:r>
            <w:r w:rsidRPr="003A787A">
              <w:rPr>
                <w:rFonts w:eastAsiaTheme="minorHAnsi"/>
                <w:sz w:val="24"/>
                <w:szCs w:val="24"/>
              </w:rPr>
              <w:t>ВС;</w:t>
            </w:r>
          </w:p>
          <w:p w14:paraId="04715A78" w14:textId="3D744046" w:rsidR="003A787A" w:rsidRPr="003A787A" w:rsidRDefault="007D6D5E" w:rsidP="007D6D5E">
            <w:pPr>
              <w:tabs>
                <w:tab w:val="left" w:pos="76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334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2.1.10 </w:t>
            </w:r>
            <w:r w:rsidR="003A787A" w:rsidRPr="003A787A">
              <w:rPr>
                <w:rFonts w:eastAsiaTheme="minorHAnsi"/>
                <w:sz w:val="24"/>
                <w:szCs w:val="24"/>
              </w:rPr>
              <w:t>Модуль транспортного прогнозирования и</w:t>
            </w:r>
            <w:r w:rsidR="003A787A" w:rsidRPr="003A787A">
              <w:rPr>
                <w:rFonts w:eastAsiaTheme="minorHAnsi"/>
                <w:spacing w:val="-12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моделирования;</w:t>
            </w:r>
          </w:p>
          <w:p w14:paraId="0BA84DD1" w14:textId="694528A2" w:rsidR="003A787A" w:rsidRPr="003A787A" w:rsidRDefault="007D6D5E" w:rsidP="007D6D5E">
            <w:pPr>
              <w:tabs>
                <w:tab w:val="left" w:pos="76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480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2.1.11</w:t>
            </w:r>
            <w:r w:rsidR="003A787A" w:rsidRPr="003A787A">
              <w:rPr>
                <w:rFonts w:eastAsiaTheme="minorHAnsi"/>
                <w:sz w:val="24"/>
                <w:szCs w:val="24"/>
              </w:rPr>
              <w:t>Модуль конфигурации</w:t>
            </w:r>
            <w:r w:rsidR="003A787A" w:rsidRPr="003A787A">
              <w:rPr>
                <w:rFonts w:eastAsiaTheme="minorHAnsi"/>
                <w:spacing w:val="-12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сети V2X;</w:t>
            </w:r>
          </w:p>
          <w:p w14:paraId="52BE0272" w14:textId="1DB15CBA" w:rsidR="003A787A" w:rsidRPr="003A787A" w:rsidRDefault="007D6D5E" w:rsidP="007D6D5E">
            <w:pPr>
              <w:tabs>
                <w:tab w:val="left" w:pos="76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305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2.1.12 </w:t>
            </w:r>
            <w:r w:rsidR="003A787A" w:rsidRPr="003A787A">
              <w:rPr>
                <w:rFonts w:eastAsiaTheme="minorHAnsi"/>
                <w:sz w:val="24"/>
                <w:szCs w:val="24"/>
              </w:rPr>
              <w:t>Центр управления дорожным движением</w:t>
            </w:r>
            <w:r w:rsidR="003A787A" w:rsidRPr="003A787A">
              <w:rPr>
                <w:rFonts w:eastAsiaTheme="minorHAnsi"/>
                <w:spacing w:val="-2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(ЦУДД);</w:t>
            </w:r>
          </w:p>
          <w:p w14:paraId="5E70C01B" w14:textId="196F0060" w:rsidR="003A787A" w:rsidRPr="003A787A" w:rsidRDefault="007D6D5E" w:rsidP="007D6D5E">
            <w:pPr>
              <w:tabs>
                <w:tab w:val="left" w:pos="768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07" w:right="768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2.1.13 </w:t>
            </w:r>
            <w:r w:rsidR="003A787A" w:rsidRPr="003A787A">
              <w:rPr>
                <w:rFonts w:eastAsiaTheme="minorHAnsi"/>
                <w:sz w:val="24"/>
                <w:szCs w:val="24"/>
              </w:rPr>
              <w:t>Система обеспечения информационной</w:t>
            </w:r>
            <w:r w:rsidR="003A787A" w:rsidRPr="003A787A">
              <w:rPr>
                <w:rFonts w:eastAsiaTheme="minorHAnsi"/>
                <w:spacing w:val="-14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безопасности СОИБ;</w:t>
            </w:r>
          </w:p>
          <w:p w14:paraId="2686ACD8" w14:textId="52B7A18A" w:rsidR="003A787A" w:rsidRPr="003A787A" w:rsidRDefault="007D6D5E" w:rsidP="007D6D5E">
            <w:pPr>
              <w:tabs>
                <w:tab w:val="left" w:pos="768"/>
              </w:tabs>
              <w:kinsoku w:val="0"/>
              <w:overflowPunct w:val="0"/>
              <w:autoSpaceDE w:val="0"/>
              <w:autoSpaceDN w:val="0"/>
              <w:adjustRightInd w:val="0"/>
              <w:spacing w:line="257" w:lineRule="exact"/>
              <w:ind w:left="768" w:hanging="738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2.1.14 </w:t>
            </w:r>
            <w:r w:rsidR="003A787A" w:rsidRPr="003A787A">
              <w:rPr>
                <w:rFonts w:eastAsiaTheme="minorHAnsi"/>
                <w:sz w:val="24"/>
                <w:szCs w:val="24"/>
              </w:rPr>
              <w:t>Сеть передачи данных</w:t>
            </w:r>
            <w:r w:rsidR="003A787A" w:rsidRPr="003A787A">
              <w:rPr>
                <w:rFonts w:eastAsiaTheme="minorHAnsi"/>
                <w:spacing w:val="-3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(СПД)</w:t>
            </w:r>
          </w:p>
        </w:tc>
        <w:tc>
          <w:tcPr>
            <w:tcW w:w="4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A19690" w14:textId="3B55D650" w:rsidR="003A787A" w:rsidRPr="003A787A" w:rsidRDefault="007D6D5E" w:rsidP="007D6D5E">
            <w:pPr>
              <w:tabs>
                <w:tab w:val="left" w:pos="110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74" w:right="1244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2.2.4</w:t>
            </w:r>
            <w:r w:rsidR="003A787A" w:rsidRPr="003A787A">
              <w:rPr>
                <w:rFonts w:eastAsiaTheme="minorHAnsi"/>
                <w:sz w:val="24"/>
                <w:szCs w:val="24"/>
              </w:rPr>
              <w:t>Подсистема мониторинга экологических</w:t>
            </w:r>
            <w:r w:rsidR="003A787A" w:rsidRPr="003A787A">
              <w:rPr>
                <w:rFonts w:eastAsiaTheme="minorHAnsi"/>
                <w:spacing w:val="-1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параметров;</w:t>
            </w:r>
          </w:p>
          <w:p w14:paraId="2D19DFB7" w14:textId="7AE73760" w:rsidR="003A787A" w:rsidRPr="003A787A" w:rsidRDefault="007D6D5E" w:rsidP="007D6D5E">
            <w:p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10" w:right="1183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2.2.5 </w:t>
            </w:r>
            <w:r w:rsidR="003A787A" w:rsidRPr="003A787A">
              <w:rPr>
                <w:rFonts w:eastAsiaTheme="minorHAnsi"/>
                <w:sz w:val="24"/>
                <w:szCs w:val="24"/>
              </w:rPr>
              <w:t xml:space="preserve">Подсистема мониторинга состоянием дороги и </w:t>
            </w:r>
            <w:r w:rsidR="003A787A" w:rsidRPr="003A787A">
              <w:rPr>
                <w:rFonts w:eastAsiaTheme="minorHAnsi"/>
                <w:spacing w:val="-3"/>
                <w:sz w:val="24"/>
                <w:szCs w:val="24"/>
              </w:rPr>
              <w:t xml:space="preserve">дорожной </w:t>
            </w:r>
            <w:r w:rsidR="003A787A" w:rsidRPr="003A787A">
              <w:rPr>
                <w:rFonts w:eastAsiaTheme="minorHAnsi"/>
                <w:sz w:val="24"/>
                <w:szCs w:val="24"/>
              </w:rPr>
              <w:t>инфраструктуры;</w:t>
            </w:r>
          </w:p>
          <w:p w14:paraId="54A83B4F" w14:textId="6959AF5A" w:rsidR="003A787A" w:rsidRPr="003A787A" w:rsidRDefault="007D6D5E" w:rsidP="007D6D5E">
            <w:p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32" w:right="221" w:firstLine="142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 xml:space="preserve">2.2.6 </w:t>
            </w:r>
            <w:r w:rsidR="003A787A" w:rsidRPr="003A787A">
              <w:rPr>
                <w:rFonts w:eastAsiaTheme="minorHAnsi"/>
                <w:sz w:val="24"/>
                <w:szCs w:val="24"/>
              </w:rPr>
              <w:t>Подсистема управления маршрутами общественного</w:t>
            </w:r>
            <w:r w:rsidR="003A787A" w:rsidRPr="003A787A">
              <w:rPr>
                <w:rFonts w:eastAsiaTheme="minorHAnsi"/>
                <w:spacing w:val="-7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транспорта;</w:t>
            </w:r>
          </w:p>
          <w:p w14:paraId="54F818A5" w14:textId="3AD5436A" w:rsidR="003A787A" w:rsidRPr="003A787A" w:rsidRDefault="007D6D5E" w:rsidP="007D6D5E">
            <w:p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32" w:right="460" w:firstLine="142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2.2.7</w:t>
            </w:r>
            <w:r w:rsidR="003A787A" w:rsidRPr="003A787A">
              <w:rPr>
                <w:rFonts w:eastAsiaTheme="minorHAnsi"/>
                <w:sz w:val="24"/>
                <w:szCs w:val="24"/>
              </w:rPr>
              <w:t>Подсистема управления</w:t>
            </w:r>
            <w:r w:rsidR="003A787A" w:rsidRPr="003A787A">
              <w:rPr>
                <w:rFonts w:eastAsiaTheme="minorHAnsi"/>
                <w:spacing w:val="-10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службой аварийных</w:t>
            </w:r>
            <w:r w:rsidR="003A787A" w:rsidRPr="003A787A">
              <w:rPr>
                <w:rFonts w:eastAsiaTheme="minorHAnsi"/>
                <w:spacing w:val="-1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комиссаров;</w:t>
            </w:r>
          </w:p>
          <w:p w14:paraId="4CD64EB4" w14:textId="7F5830D6" w:rsidR="003A787A" w:rsidRPr="003A787A" w:rsidRDefault="007D6D5E" w:rsidP="007D6D5E">
            <w:pPr>
              <w:tabs>
                <w:tab w:val="left" w:pos="651"/>
              </w:tabs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174" w:right="1302"/>
              <w:jc w:val="left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</w:rPr>
              <w:t>2.2.8</w:t>
            </w:r>
            <w:r w:rsidR="003A787A" w:rsidRPr="003A787A">
              <w:rPr>
                <w:rFonts w:eastAsiaTheme="minorHAnsi"/>
                <w:sz w:val="24"/>
                <w:szCs w:val="24"/>
              </w:rPr>
              <w:t>Подсистема</w:t>
            </w:r>
            <w:r w:rsidR="003A787A" w:rsidRPr="003A787A">
              <w:rPr>
                <w:rFonts w:eastAsiaTheme="minorHAnsi"/>
                <w:spacing w:val="-17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обеспечения приоритетного</w:t>
            </w:r>
            <w:r w:rsidR="003A787A" w:rsidRPr="003A787A">
              <w:rPr>
                <w:rFonts w:eastAsiaTheme="minorHAnsi"/>
                <w:spacing w:val="-4"/>
                <w:sz w:val="24"/>
                <w:szCs w:val="24"/>
              </w:rPr>
              <w:t xml:space="preserve"> </w:t>
            </w:r>
            <w:r w:rsidR="003A787A" w:rsidRPr="003A787A">
              <w:rPr>
                <w:rFonts w:eastAsiaTheme="minorHAnsi"/>
                <w:sz w:val="24"/>
                <w:szCs w:val="24"/>
              </w:rPr>
              <w:t>проезда</w:t>
            </w:r>
          </w:p>
        </w:tc>
      </w:tr>
    </w:tbl>
    <w:p w14:paraId="782575D7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before="6" w:line="240" w:lineRule="auto"/>
        <w:ind w:left="0"/>
        <w:jc w:val="left"/>
        <w:rPr>
          <w:rFonts w:eastAsiaTheme="minorHAnsi"/>
          <w:sz w:val="26"/>
          <w:szCs w:val="26"/>
        </w:rPr>
      </w:pPr>
    </w:p>
    <w:p w14:paraId="50269F9B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before="89"/>
        <w:ind w:left="112" w:right="109" w:firstLine="708"/>
        <w:rPr>
          <w:rFonts w:eastAsiaTheme="minorHAnsi"/>
        </w:rPr>
      </w:pPr>
      <w:r w:rsidRPr="0090557B">
        <w:rPr>
          <w:rFonts w:eastAsiaTheme="minorHAnsi"/>
        </w:rPr>
        <w:t>В таблице 2 представлена длительность проектирования компонентов и подсистем ИТС. Для каждого варианта длительность определяется в соответствии с приложением А</w:t>
      </w:r>
    </w:p>
    <w:p w14:paraId="74C5E9BA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before="1" w:line="240" w:lineRule="auto"/>
        <w:ind w:left="0" w:firstLine="821"/>
        <w:rPr>
          <w:rFonts w:eastAsiaTheme="minorHAnsi"/>
        </w:rPr>
      </w:pPr>
      <w:r w:rsidRPr="0090557B">
        <w:rPr>
          <w:rFonts w:eastAsiaTheme="minorHAnsi"/>
        </w:rPr>
        <w:t>Таблица 2 – Длительность проектирования компонентов и подсистем ИТС</w:t>
      </w:r>
    </w:p>
    <w:p w14:paraId="032AD98D" w14:textId="77777777" w:rsidR="003A787A" w:rsidRPr="003A787A" w:rsidRDefault="003A787A" w:rsidP="003A787A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1DE8ADAC" w14:textId="73B7037D" w:rsidR="003A787A" w:rsidRPr="003A787A" w:rsidRDefault="0090557B" w:rsidP="003A787A">
      <w:pPr>
        <w:kinsoku w:val="0"/>
        <w:overflowPunct w:val="0"/>
        <w:autoSpaceDE w:val="0"/>
        <w:autoSpaceDN w:val="0"/>
        <w:adjustRightInd w:val="0"/>
        <w:spacing w:before="5" w:line="240" w:lineRule="auto"/>
        <w:ind w:left="0"/>
        <w:jc w:val="left"/>
        <w:rPr>
          <w:rFonts w:eastAsiaTheme="minorHAnsi"/>
          <w:sz w:val="27"/>
          <w:szCs w:val="27"/>
        </w:rPr>
      </w:pPr>
      <w:r>
        <w:rPr>
          <w:noProof/>
        </w:rPr>
        <w:drawing>
          <wp:inline distT="0" distB="0" distL="0" distR="0" wp14:anchorId="4F0DC80C" wp14:editId="6B31EB7C">
            <wp:extent cx="5940425" cy="3243580"/>
            <wp:effectExtent l="0" t="0" r="0" b="0"/>
            <wp:docPr id="212870347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870347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A1CD9" w14:textId="77777777" w:rsidR="003A787A" w:rsidRPr="003A787A" w:rsidRDefault="003A787A" w:rsidP="003A787A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52F37A02" w14:textId="77777777" w:rsidR="003A787A" w:rsidRPr="003A787A" w:rsidRDefault="003A787A" w:rsidP="003A787A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15D8FAB4" w14:textId="36FDAB3B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  <w:r w:rsidRPr="0090557B">
        <w:rPr>
          <w:noProof/>
        </w:rPr>
        <w:lastRenderedPageBreak/>
        <w:drawing>
          <wp:inline distT="0" distB="0" distL="0" distR="0" wp14:anchorId="6015E9DD" wp14:editId="11B7B789">
            <wp:extent cx="5940425" cy="1606550"/>
            <wp:effectExtent l="0" t="0" r="0" b="0"/>
            <wp:docPr id="73969838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69838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0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15387" w14:textId="77777777" w:rsidR="0090557B" w:rsidRDefault="0090557B" w:rsidP="0090557B">
      <w:pPr>
        <w:kinsoku w:val="0"/>
        <w:overflowPunct w:val="0"/>
        <w:autoSpaceDE w:val="0"/>
        <w:autoSpaceDN w:val="0"/>
        <w:adjustRightInd w:val="0"/>
        <w:spacing w:before="252"/>
        <w:ind w:left="0" w:firstLine="709"/>
        <w:jc w:val="left"/>
        <w:rPr>
          <w:rFonts w:eastAsiaTheme="minorHAnsi"/>
        </w:rPr>
      </w:pPr>
      <w:r w:rsidRPr="0090557B">
        <w:rPr>
          <w:rFonts w:eastAsiaTheme="minorHAnsi"/>
        </w:rPr>
        <w:t>На рисунке 5 представлен список всех задач с планированием от даты начала проекта.</w:t>
      </w:r>
    </w:p>
    <w:p w14:paraId="79315C69" w14:textId="4334F772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before="252"/>
        <w:ind w:left="0"/>
        <w:jc w:val="left"/>
        <w:rPr>
          <w:rFonts w:eastAsiaTheme="minorHAnsi"/>
        </w:rPr>
      </w:pPr>
      <w:r>
        <w:rPr>
          <w:noProof/>
        </w:rPr>
        <w:drawing>
          <wp:inline distT="0" distB="0" distL="0" distR="0" wp14:anchorId="6CC6CA87" wp14:editId="77BAC483">
            <wp:extent cx="5940425" cy="4513580"/>
            <wp:effectExtent l="0" t="0" r="0" b="0"/>
            <wp:docPr id="22246615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46615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1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31EAE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before="4" w:line="240" w:lineRule="auto"/>
        <w:ind w:left="0"/>
        <w:jc w:val="left"/>
        <w:rPr>
          <w:rFonts w:eastAsiaTheme="minorHAnsi"/>
          <w:sz w:val="16"/>
          <w:szCs w:val="16"/>
        </w:rPr>
      </w:pPr>
    </w:p>
    <w:p w14:paraId="73ACE0D5" w14:textId="2536AD30" w:rsidR="0090557B" w:rsidRPr="0090557B" w:rsidRDefault="0090557B" w:rsidP="0090557B">
      <w:pPr>
        <w:tabs>
          <w:tab w:val="left" w:pos="2891"/>
          <w:tab w:val="left" w:pos="4946"/>
          <w:tab w:val="left" w:pos="6361"/>
          <w:tab w:val="left" w:pos="7580"/>
          <w:tab w:val="left" w:pos="8184"/>
          <w:tab w:val="left" w:pos="9214"/>
        </w:tabs>
        <w:kinsoku w:val="0"/>
        <w:overflowPunct w:val="0"/>
        <w:autoSpaceDE w:val="0"/>
        <w:autoSpaceDN w:val="0"/>
        <w:adjustRightInd w:val="0"/>
        <w:spacing w:before="89"/>
        <w:ind w:left="0" w:right="116" w:firstLine="567"/>
        <w:rPr>
          <w:rFonts w:eastAsiaTheme="minorHAnsi"/>
        </w:rPr>
      </w:pPr>
      <w:r w:rsidRPr="0090557B">
        <w:rPr>
          <w:rFonts w:eastAsiaTheme="minorHAnsi"/>
        </w:rPr>
        <w:t>Далее</w:t>
      </w:r>
      <w:r w:rsidR="00636F56">
        <w:rPr>
          <w:rFonts w:eastAsiaTheme="minorHAnsi"/>
        </w:rPr>
        <w:t xml:space="preserve"> </w:t>
      </w:r>
      <w:r w:rsidRPr="0090557B">
        <w:rPr>
          <w:rFonts w:eastAsiaTheme="minorHAnsi"/>
        </w:rPr>
        <w:t>создаем</w:t>
      </w:r>
      <w:r w:rsidR="00636F56">
        <w:rPr>
          <w:rFonts w:eastAsiaTheme="minorHAnsi"/>
        </w:rPr>
        <w:t xml:space="preserve"> </w:t>
      </w:r>
      <w:r w:rsidRPr="0090557B">
        <w:rPr>
          <w:rFonts w:eastAsiaTheme="minorHAnsi"/>
        </w:rPr>
        <w:t>иерархическую</w:t>
      </w:r>
      <w:r w:rsidR="00636F56">
        <w:rPr>
          <w:rFonts w:eastAsiaTheme="minorHAnsi"/>
        </w:rPr>
        <w:t xml:space="preserve"> </w:t>
      </w:r>
      <w:r w:rsidRPr="0090557B">
        <w:rPr>
          <w:rFonts w:eastAsiaTheme="minorHAnsi"/>
          <w:w w:val="95"/>
        </w:rPr>
        <w:t>структуру</w:t>
      </w:r>
      <w:r w:rsidR="00636F56">
        <w:rPr>
          <w:rFonts w:eastAsiaTheme="minorHAnsi"/>
          <w:w w:val="95"/>
        </w:rPr>
        <w:t xml:space="preserve"> </w:t>
      </w:r>
      <w:r w:rsidRPr="0090557B">
        <w:rPr>
          <w:rFonts w:eastAsiaTheme="minorHAnsi"/>
        </w:rPr>
        <w:t>проекта,</w:t>
      </w:r>
      <w:r w:rsidR="00636F56">
        <w:rPr>
          <w:rFonts w:eastAsiaTheme="minorHAnsi"/>
        </w:rPr>
        <w:t xml:space="preserve"> </w:t>
      </w:r>
      <w:r w:rsidRPr="0090557B">
        <w:rPr>
          <w:rFonts w:eastAsiaTheme="minorHAnsi"/>
        </w:rPr>
        <w:t>как</w:t>
      </w:r>
      <w:r>
        <w:rPr>
          <w:rFonts w:eastAsiaTheme="minorHAnsi"/>
        </w:rPr>
        <w:t xml:space="preserve"> </w:t>
      </w:r>
      <w:r w:rsidRPr="0090557B">
        <w:rPr>
          <w:rFonts w:eastAsiaTheme="minorHAnsi"/>
        </w:rPr>
        <w:t>показано</w:t>
      </w:r>
      <w:r w:rsidRPr="0090557B">
        <w:rPr>
          <w:rFonts w:eastAsiaTheme="minorHAnsi"/>
        </w:rPr>
        <w:tab/>
      </w:r>
      <w:r w:rsidRPr="0090557B">
        <w:rPr>
          <w:rFonts w:eastAsiaTheme="minorHAnsi"/>
          <w:spacing w:val="-9"/>
        </w:rPr>
        <w:t xml:space="preserve">на </w:t>
      </w:r>
      <w:r w:rsidR="00636F56">
        <w:rPr>
          <w:rFonts w:eastAsiaTheme="minorHAnsi"/>
          <w:spacing w:val="-9"/>
        </w:rPr>
        <w:t xml:space="preserve"> </w:t>
      </w:r>
      <w:r w:rsidRPr="0090557B">
        <w:rPr>
          <w:rFonts w:eastAsiaTheme="minorHAnsi"/>
        </w:rPr>
        <w:t>рисунке</w:t>
      </w:r>
      <w:r w:rsidRPr="0090557B">
        <w:rPr>
          <w:rFonts w:eastAsiaTheme="minorHAnsi"/>
          <w:spacing w:val="-9"/>
        </w:rPr>
        <w:t xml:space="preserve"> </w:t>
      </w:r>
      <w:r w:rsidRPr="0090557B">
        <w:rPr>
          <w:rFonts w:eastAsiaTheme="minorHAnsi"/>
        </w:rPr>
        <w:t>6.</w:t>
      </w:r>
      <w:r w:rsidRPr="0090557B">
        <w:rPr>
          <w:rFonts w:eastAsiaTheme="minorHAnsi"/>
          <w:spacing w:val="-8"/>
        </w:rPr>
        <w:t xml:space="preserve"> </w:t>
      </w:r>
      <w:r w:rsidRPr="0090557B">
        <w:rPr>
          <w:rFonts w:eastAsiaTheme="minorHAnsi"/>
        </w:rPr>
        <w:t>Иерархическая</w:t>
      </w:r>
      <w:r w:rsidRPr="0090557B">
        <w:rPr>
          <w:rFonts w:eastAsiaTheme="minorHAnsi"/>
          <w:spacing w:val="-7"/>
        </w:rPr>
        <w:t xml:space="preserve"> </w:t>
      </w:r>
      <w:r w:rsidRPr="0090557B">
        <w:rPr>
          <w:rFonts w:eastAsiaTheme="minorHAnsi"/>
        </w:rPr>
        <w:t>структура</w:t>
      </w:r>
      <w:r w:rsidRPr="0090557B">
        <w:rPr>
          <w:rFonts w:eastAsiaTheme="minorHAnsi"/>
          <w:spacing w:val="-8"/>
        </w:rPr>
        <w:t xml:space="preserve"> </w:t>
      </w:r>
      <w:r w:rsidRPr="0090557B">
        <w:rPr>
          <w:rFonts w:eastAsiaTheme="minorHAnsi"/>
        </w:rPr>
        <w:t>будет</w:t>
      </w:r>
      <w:r w:rsidRPr="0090557B">
        <w:rPr>
          <w:rFonts w:eastAsiaTheme="minorHAnsi"/>
          <w:spacing w:val="-7"/>
        </w:rPr>
        <w:t xml:space="preserve"> </w:t>
      </w:r>
      <w:r w:rsidRPr="0090557B">
        <w:rPr>
          <w:rFonts w:eastAsiaTheme="minorHAnsi"/>
        </w:rPr>
        <w:t>иметь</w:t>
      </w:r>
      <w:r w:rsidRPr="0090557B">
        <w:rPr>
          <w:rFonts w:eastAsiaTheme="minorHAnsi"/>
          <w:spacing w:val="-8"/>
        </w:rPr>
        <w:t xml:space="preserve"> </w:t>
      </w:r>
      <w:r w:rsidRPr="0090557B">
        <w:rPr>
          <w:rFonts w:eastAsiaTheme="minorHAnsi"/>
        </w:rPr>
        <w:t>три</w:t>
      </w:r>
      <w:r w:rsidRPr="0090557B">
        <w:rPr>
          <w:rFonts w:eastAsiaTheme="minorHAnsi"/>
          <w:spacing w:val="-11"/>
        </w:rPr>
        <w:t xml:space="preserve"> </w:t>
      </w:r>
      <w:r w:rsidRPr="0090557B">
        <w:rPr>
          <w:rFonts w:eastAsiaTheme="minorHAnsi"/>
        </w:rPr>
        <w:t>уровня:</w:t>
      </w:r>
    </w:p>
    <w:p w14:paraId="4A3A53AC" w14:textId="77777777" w:rsidR="0090557B" w:rsidRPr="00636F56" w:rsidRDefault="0090557B" w:rsidP="00636F56">
      <w:pPr>
        <w:pStyle w:val="a4"/>
        <w:numPr>
          <w:ilvl w:val="0"/>
          <w:numId w:val="18"/>
        </w:numPr>
        <w:tabs>
          <w:tab w:val="left" w:pos="2891"/>
          <w:tab w:val="left" w:pos="4946"/>
          <w:tab w:val="left" w:pos="6361"/>
          <w:tab w:val="left" w:pos="7580"/>
          <w:tab w:val="left" w:pos="8184"/>
          <w:tab w:val="left" w:pos="9214"/>
        </w:tabs>
        <w:kinsoku w:val="0"/>
        <w:overflowPunct w:val="0"/>
        <w:autoSpaceDE w:val="0"/>
        <w:autoSpaceDN w:val="0"/>
        <w:adjustRightInd w:val="0"/>
        <w:spacing w:before="89"/>
        <w:ind w:right="116"/>
        <w:rPr>
          <w:rFonts w:ascii="Times New Roman" w:hAnsi="Times New Roman" w:cs="Times New Roman"/>
          <w:sz w:val="28"/>
          <w:szCs w:val="28"/>
        </w:rPr>
      </w:pPr>
      <w:r w:rsidRPr="00636F56">
        <w:rPr>
          <w:rFonts w:ascii="Times New Roman" w:hAnsi="Times New Roman" w:cs="Times New Roman"/>
          <w:sz w:val="28"/>
          <w:szCs w:val="28"/>
        </w:rPr>
        <w:t>верхний уровень этапы реализации ИТС;</w:t>
      </w:r>
    </w:p>
    <w:p w14:paraId="3AA8D6E9" w14:textId="77777777" w:rsidR="0090557B" w:rsidRPr="00636F56" w:rsidRDefault="0090557B" w:rsidP="00636F56">
      <w:pPr>
        <w:pStyle w:val="a4"/>
        <w:numPr>
          <w:ilvl w:val="0"/>
          <w:numId w:val="18"/>
        </w:numPr>
        <w:tabs>
          <w:tab w:val="left" w:pos="2891"/>
          <w:tab w:val="left" w:pos="4946"/>
          <w:tab w:val="left" w:pos="6361"/>
          <w:tab w:val="left" w:pos="7580"/>
          <w:tab w:val="left" w:pos="8184"/>
          <w:tab w:val="left" w:pos="9214"/>
        </w:tabs>
        <w:kinsoku w:val="0"/>
        <w:overflowPunct w:val="0"/>
        <w:autoSpaceDE w:val="0"/>
        <w:autoSpaceDN w:val="0"/>
        <w:adjustRightInd w:val="0"/>
        <w:spacing w:before="89"/>
        <w:ind w:right="116"/>
        <w:rPr>
          <w:rFonts w:ascii="Times New Roman" w:hAnsi="Times New Roman" w:cs="Times New Roman"/>
          <w:sz w:val="28"/>
          <w:szCs w:val="28"/>
        </w:rPr>
      </w:pPr>
      <w:r w:rsidRPr="00636F56">
        <w:rPr>
          <w:rFonts w:ascii="Times New Roman" w:hAnsi="Times New Roman" w:cs="Times New Roman"/>
          <w:sz w:val="28"/>
          <w:szCs w:val="28"/>
        </w:rPr>
        <w:t>средний уровень компоненты ЕПУТС и подсистемы ИТС;</w:t>
      </w:r>
    </w:p>
    <w:p w14:paraId="7A4971EC" w14:textId="77777777" w:rsidR="0090557B" w:rsidRPr="00636F56" w:rsidRDefault="0090557B" w:rsidP="00636F56">
      <w:pPr>
        <w:pStyle w:val="a4"/>
        <w:numPr>
          <w:ilvl w:val="0"/>
          <w:numId w:val="18"/>
        </w:numPr>
        <w:tabs>
          <w:tab w:val="left" w:pos="2891"/>
          <w:tab w:val="left" w:pos="4946"/>
          <w:tab w:val="left" w:pos="6361"/>
          <w:tab w:val="left" w:pos="7580"/>
          <w:tab w:val="left" w:pos="8184"/>
          <w:tab w:val="left" w:pos="9214"/>
        </w:tabs>
        <w:kinsoku w:val="0"/>
        <w:overflowPunct w:val="0"/>
        <w:autoSpaceDE w:val="0"/>
        <w:autoSpaceDN w:val="0"/>
        <w:adjustRightInd w:val="0"/>
        <w:spacing w:before="89"/>
        <w:ind w:right="116"/>
        <w:rPr>
          <w:rFonts w:ascii="Times New Roman" w:hAnsi="Times New Roman" w:cs="Times New Roman"/>
          <w:sz w:val="28"/>
          <w:szCs w:val="28"/>
        </w:rPr>
      </w:pPr>
      <w:r w:rsidRPr="00636F56">
        <w:rPr>
          <w:rFonts w:ascii="Times New Roman" w:hAnsi="Times New Roman" w:cs="Times New Roman"/>
          <w:sz w:val="28"/>
          <w:szCs w:val="28"/>
        </w:rPr>
        <w:t>нижний уровень список задач с привязкой к элементам ИТС</w:t>
      </w:r>
    </w:p>
    <w:p w14:paraId="01FDA37F" w14:textId="3A8C603F" w:rsidR="0090557B" w:rsidRDefault="00636F56" w:rsidP="0090557B">
      <w:pPr>
        <w:kinsoku w:val="0"/>
        <w:overflowPunct w:val="0"/>
        <w:autoSpaceDE w:val="0"/>
        <w:autoSpaceDN w:val="0"/>
        <w:adjustRightInd w:val="0"/>
        <w:spacing w:before="252"/>
        <w:ind w:left="0"/>
        <w:jc w:val="left"/>
        <w:rPr>
          <w:rFonts w:eastAsiaTheme="minorHAnsi"/>
        </w:rPr>
      </w:pPr>
      <w:r>
        <w:rPr>
          <w:noProof/>
        </w:rPr>
        <w:lastRenderedPageBreak/>
        <w:drawing>
          <wp:inline distT="0" distB="0" distL="0" distR="0" wp14:anchorId="36553631" wp14:editId="60BCF0EB">
            <wp:extent cx="5940425" cy="5026025"/>
            <wp:effectExtent l="0" t="0" r="0" b="0"/>
            <wp:docPr id="6148120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12047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2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B2D019" w14:textId="77777777" w:rsidR="00636F56" w:rsidRPr="00636F56" w:rsidRDefault="00636F56" w:rsidP="00636F56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03643E2E" w14:textId="05062E09" w:rsidR="00636F56" w:rsidRDefault="00636F56" w:rsidP="00636F56">
      <w:pPr>
        <w:kinsoku w:val="0"/>
        <w:overflowPunct w:val="0"/>
        <w:autoSpaceDE w:val="0"/>
        <w:autoSpaceDN w:val="0"/>
        <w:adjustRightInd w:val="0"/>
        <w:spacing w:before="89"/>
        <w:ind w:left="0" w:right="111" w:firstLine="709"/>
        <w:rPr>
          <w:rFonts w:eastAsiaTheme="minorHAnsi"/>
        </w:rPr>
      </w:pPr>
      <w:r w:rsidRPr="00636F56">
        <w:rPr>
          <w:rFonts w:eastAsiaTheme="minorHAnsi"/>
        </w:rPr>
        <w:t>Прогнозируемую продолжительность проекта можно увидеть если перейти</w:t>
      </w:r>
      <w:r w:rsidRPr="00636F56">
        <w:rPr>
          <w:rFonts w:eastAsiaTheme="minorHAnsi"/>
          <w:spacing w:val="-12"/>
        </w:rPr>
        <w:t xml:space="preserve"> </w:t>
      </w:r>
      <w:r w:rsidRPr="00636F56">
        <w:rPr>
          <w:rFonts w:eastAsiaTheme="minorHAnsi"/>
        </w:rPr>
        <w:t>на</w:t>
      </w:r>
      <w:r w:rsidRPr="00636F56">
        <w:rPr>
          <w:rFonts w:eastAsiaTheme="minorHAnsi"/>
          <w:spacing w:val="-11"/>
        </w:rPr>
        <w:t xml:space="preserve"> </w:t>
      </w:r>
      <w:r w:rsidRPr="00636F56">
        <w:rPr>
          <w:rFonts w:eastAsiaTheme="minorHAnsi"/>
        </w:rPr>
        <w:t>вкладку</w:t>
      </w:r>
      <w:r w:rsidRPr="00636F56">
        <w:rPr>
          <w:rFonts w:eastAsiaTheme="minorHAnsi"/>
          <w:spacing w:val="-11"/>
        </w:rPr>
        <w:t xml:space="preserve"> </w:t>
      </w:r>
      <w:r w:rsidRPr="00636F56">
        <w:rPr>
          <w:rFonts w:eastAsiaTheme="minorHAnsi"/>
        </w:rPr>
        <w:t>«Файл»,</w:t>
      </w:r>
      <w:r w:rsidRPr="00636F56">
        <w:rPr>
          <w:rFonts w:eastAsiaTheme="minorHAnsi"/>
          <w:spacing w:val="-12"/>
        </w:rPr>
        <w:t xml:space="preserve"> </w:t>
      </w:r>
      <w:r w:rsidRPr="00636F56">
        <w:rPr>
          <w:rFonts w:eastAsiaTheme="minorHAnsi"/>
        </w:rPr>
        <w:t>нажать</w:t>
      </w:r>
      <w:r w:rsidRPr="00636F56">
        <w:rPr>
          <w:rFonts w:eastAsiaTheme="minorHAnsi"/>
          <w:spacing w:val="-13"/>
        </w:rPr>
        <w:t xml:space="preserve"> </w:t>
      </w:r>
      <w:r w:rsidRPr="00636F56">
        <w:rPr>
          <w:rFonts w:eastAsiaTheme="minorHAnsi"/>
        </w:rPr>
        <w:t>кнопку</w:t>
      </w:r>
      <w:r w:rsidRPr="00636F56">
        <w:rPr>
          <w:rFonts w:eastAsiaTheme="minorHAnsi"/>
          <w:spacing w:val="-11"/>
        </w:rPr>
        <w:t xml:space="preserve"> </w:t>
      </w:r>
      <w:r w:rsidRPr="00636F56">
        <w:rPr>
          <w:rFonts w:eastAsiaTheme="minorHAnsi"/>
        </w:rPr>
        <w:t>«Информация»</w:t>
      </w:r>
      <w:r w:rsidRPr="00636F56">
        <w:rPr>
          <w:rFonts w:eastAsiaTheme="minorHAnsi"/>
          <w:spacing w:val="-11"/>
        </w:rPr>
        <w:t xml:space="preserve"> </w:t>
      </w:r>
      <w:r w:rsidRPr="00636F56">
        <w:rPr>
          <w:rFonts w:eastAsiaTheme="minorHAnsi"/>
        </w:rPr>
        <w:t>и</w:t>
      </w:r>
      <w:r w:rsidRPr="00636F56">
        <w:rPr>
          <w:rFonts w:eastAsiaTheme="minorHAnsi"/>
          <w:spacing w:val="-11"/>
        </w:rPr>
        <w:t xml:space="preserve"> </w:t>
      </w:r>
      <w:r w:rsidRPr="00636F56">
        <w:rPr>
          <w:rFonts w:eastAsiaTheme="minorHAnsi"/>
        </w:rPr>
        <w:t>перейти</w:t>
      </w:r>
      <w:r w:rsidRPr="00636F56">
        <w:rPr>
          <w:rFonts w:eastAsiaTheme="minorHAnsi"/>
          <w:spacing w:val="-12"/>
        </w:rPr>
        <w:t xml:space="preserve"> </w:t>
      </w:r>
      <w:r w:rsidRPr="00636F56">
        <w:rPr>
          <w:rFonts w:eastAsiaTheme="minorHAnsi"/>
        </w:rPr>
        <w:t>на</w:t>
      </w:r>
      <w:r w:rsidRPr="00636F56">
        <w:rPr>
          <w:rFonts w:eastAsiaTheme="minorHAnsi"/>
          <w:spacing w:val="-11"/>
        </w:rPr>
        <w:t xml:space="preserve"> </w:t>
      </w:r>
      <w:r w:rsidRPr="00636F56">
        <w:rPr>
          <w:rFonts w:eastAsiaTheme="minorHAnsi"/>
        </w:rPr>
        <w:t>вкладку статистика, как показано на рисунке</w:t>
      </w:r>
      <w:r w:rsidRPr="00636F56">
        <w:rPr>
          <w:rFonts w:eastAsiaTheme="minorHAnsi"/>
          <w:spacing w:val="-6"/>
        </w:rPr>
        <w:t xml:space="preserve"> </w:t>
      </w:r>
      <w:r w:rsidRPr="00636F56">
        <w:rPr>
          <w:rFonts w:eastAsiaTheme="minorHAnsi"/>
        </w:rPr>
        <w:t>7</w:t>
      </w:r>
      <w:r>
        <w:rPr>
          <w:rFonts w:eastAsiaTheme="minorHAnsi"/>
        </w:rPr>
        <w:t>.</w:t>
      </w:r>
    </w:p>
    <w:p w14:paraId="5A37BB69" w14:textId="0E177977" w:rsidR="00636F56" w:rsidRPr="00636F56" w:rsidRDefault="00636F56" w:rsidP="00636F56">
      <w:pPr>
        <w:kinsoku w:val="0"/>
        <w:overflowPunct w:val="0"/>
        <w:autoSpaceDE w:val="0"/>
        <w:autoSpaceDN w:val="0"/>
        <w:adjustRightInd w:val="0"/>
        <w:spacing w:before="89"/>
        <w:ind w:left="0" w:right="111" w:firstLine="709"/>
        <w:rPr>
          <w:rFonts w:eastAsiaTheme="minorHAnsi"/>
        </w:rPr>
      </w:pPr>
      <w:r>
        <w:rPr>
          <w:noProof/>
        </w:rPr>
        <w:drawing>
          <wp:inline distT="0" distB="0" distL="0" distR="0" wp14:anchorId="359B89FF" wp14:editId="0FCED7CF">
            <wp:extent cx="4532249" cy="2325472"/>
            <wp:effectExtent l="0" t="0" r="0" b="0"/>
            <wp:docPr id="13324645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46454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36592" cy="232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21FD6" w14:textId="23BC4F1E" w:rsidR="00636F56" w:rsidRPr="00636F56" w:rsidRDefault="00636F56" w:rsidP="00636F56">
      <w:pPr>
        <w:kinsoku w:val="0"/>
        <w:overflowPunct w:val="0"/>
        <w:autoSpaceDE w:val="0"/>
        <w:autoSpaceDN w:val="0"/>
        <w:adjustRightInd w:val="0"/>
        <w:spacing w:line="37" w:lineRule="exact"/>
        <w:ind w:left="1258"/>
        <w:jc w:val="left"/>
        <w:rPr>
          <w:rFonts w:eastAsiaTheme="minorHAnsi"/>
          <w:position w:val="-1"/>
          <w:sz w:val="3"/>
          <w:szCs w:val="3"/>
        </w:rPr>
      </w:pPr>
      <w:r w:rsidRPr="00636F56">
        <w:rPr>
          <w:rFonts w:eastAsiaTheme="minorHAnsi"/>
          <w:noProof/>
          <w:position w:val="-1"/>
          <w:sz w:val="3"/>
          <w:szCs w:val="3"/>
        </w:rPr>
        <w:drawing>
          <wp:inline distT="0" distB="0" distL="0" distR="0" wp14:anchorId="7E8CF57E" wp14:editId="79F76A77">
            <wp:extent cx="4687570" cy="24130"/>
            <wp:effectExtent l="0" t="0" r="0" b="0"/>
            <wp:docPr id="5921968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7570" cy="2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C0D98" w14:textId="77777777" w:rsidR="00636F56" w:rsidRPr="00636F56" w:rsidRDefault="00636F56" w:rsidP="00636F56">
      <w:pPr>
        <w:kinsoku w:val="0"/>
        <w:overflowPunct w:val="0"/>
        <w:autoSpaceDE w:val="0"/>
        <w:autoSpaceDN w:val="0"/>
        <w:adjustRightInd w:val="0"/>
        <w:spacing w:before="74"/>
        <w:ind w:left="112" w:right="113" w:firstLine="708"/>
        <w:rPr>
          <w:rFonts w:eastAsiaTheme="minorHAnsi"/>
        </w:rPr>
      </w:pPr>
      <w:r w:rsidRPr="00636F56">
        <w:rPr>
          <w:rFonts w:eastAsiaTheme="minorHAnsi"/>
        </w:rPr>
        <w:lastRenderedPageBreak/>
        <w:t>Как можно увидеть из статистики по проекту прогнозируемая продолжительность</w:t>
      </w:r>
      <w:r w:rsidRPr="00636F56">
        <w:rPr>
          <w:rFonts w:eastAsiaTheme="minorHAnsi"/>
          <w:spacing w:val="-12"/>
        </w:rPr>
        <w:t xml:space="preserve"> </w:t>
      </w:r>
      <w:r w:rsidRPr="00636F56">
        <w:rPr>
          <w:rFonts w:eastAsiaTheme="minorHAnsi"/>
        </w:rPr>
        <w:t>работ</w:t>
      </w:r>
      <w:r w:rsidRPr="00636F56">
        <w:rPr>
          <w:rFonts w:eastAsiaTheme="minorHAnsi"/>
          <w:spacing w:val="-8"/>
        </w:rPr>
        <w:t xml:space="preserve"> </w:t>
      </w:r>
      <w:r w:rsidRPr="00636F56">
        <w:rPr>
          <w:rFonts w:eastAsiaTheme="minorHAnsi"/>
        </w:rPr>
        <w:t>составляет</w:t>
      </w:r>
      <w:r w:rsidRPr="00636F56">
        <w:rPr>
          <w:rFonts w:eastAsiaTheme="minorHAnsi"/>
          <w:spacing w:val="-7"/>
        </w:rPr>
        <w:t xml:space="preserve"> </w:t>
      </w:r>
      <w:r w:rsidRPr="00636F56">
        <w:rPr>
          <w:rFonts w:eastAsiaTheme="minorHAnsi"/>
        </w:rPr>
        <w:t>30</w:t>
      </w:r>
      <w:r w:rsidRPr="00636F56">
        <w:rPr>
          <w:rFonts w:eastAsiaTheme="minorHAnsi"/>
          <w:spacing w:val="-10"/>
        </w:rPr>
        <w:t xml:space="preserve"> </w:t>
      </w:r>
      <w:r w:rsidRPr="00636F56">
        <w:rPr>
          <w:rFonts w:eastAsiaTheme="minorHAnsi"/>
        </w:rPr>
        <w:t>дней,</w:t>
      </w:r>
      <w:r w:rsidRPr="00636F56">
        <w:rPr>
          <w:rFonts w:eastAsiaTheme="minorHAnsi"/>
          <w:spacing w:val="-8"/>
        </w:rPr>
        <w:t xml:space="preserve"> </w:t>
      </w:r>
      <w:r w:rsidRPr="00636F56">
        <w:rPr>
          <w:rFonts w:eastAsiaTheme="minorHAnsi"/>
        </w:rPr>
        <w:t>при</w:t>
      </w:r>
      <w:r w:rsidRPr="00636F56">
        <w:rPr>
          <w:rFonts w:eastAsiaTheme="minorHAnsi"/>
          <w:spacing w:val="-7"/>
        </w:rPr>
        <w:t xml:space="preserve"> </w:t>
      </w:r>
      <w:r w:rsidRPr="00636F56">
        <w:rPr>
          <w:rFonts w:eastAsiaTheme="minorHAnsi"/>
        </w:rPr>
        <w:t>условии,</w:t>
      </w:r>
      <w:r w:rsidRPr="00636F56">
        <w:rPr>
          <w:rFonts w:eastAsiaTheme="minorHAnsi"/>
          <w:spacing w:val="-11"/>
        </w:rPr>
        <w:t xml:space="preserve"> </w:t>
      </w:r>
      <w:r w:rsidRPr="00636F56">
        <w:rPr>
          <w:rFonts w:eastAsiaTheme="minorHAnsi"/>
        </w:rPr>
        <w:t>что</w:t>
      </w:r>
      <w:r w:rsidRPr="00636F56">
        <w:rPr>
          <w:rFonts w:eastAsiaTheme="minorHAnsi"/>
          <w:spacing w:val="-8"/>
        </w:rPr>
        <w:t xml:space="preserve"> </w:t>
      </w:r>
      <w:r w:rsidRPr="00636F56">
        <w:rPr>
          <w:rFonts w:eastAsiaTheme="minorHAnsi"/>
        </w:rPr>
        <w:t>все</w:t>
      </w:r>
      <w:r w:rsidRPr="00636F56">
        <w:rPr>
          <w:rFonts w:eastAsiaTheme="minorHAnsi"/>
          <w:spacing w:val="-8"/>
        </w:rPr>
        <w:t xml:space="preserve"> </w:t>
      </w:r>
      <w:r w:rsidRPr="00636F56">
        <w:rPr>
          <w:rFonts w:eastAsiaTheme="minorHAnsi"/>
        </w:rPr>
        <w:t>задачи</w:t>
      </w:r>
      <w:r w:rsidRPr="00636F56">
        <w:rPr>
          <w:rFonts w:eastAsiaTheme="minorHAnsi"/>
          <w:spacing w:val="-9"/>
        </w:rPr>
        <w:t xml:space="preserve"> </w:t>
      </w:r>
      <w:r w:rsidRPr="00636F56">
        <w:rPr>
          <w:rFonts w:eastAsiaTheme="minorHAnsi"/>
        </w:rPr>
        <w:t>будут выполняться</w:t>
      </w:r>
      <w:r w:rsidRPr="00636F56">
        <w:rPr>
          <w:rFonts w:eastAsiaTheme="minorHAnsi"/>
          <w:spacing w:val="-16"/>
        </w:rPr>
        <w:t xml:space="preserve"> </w:t>
      </w:r>
      <w:r w:rsidRPr="00636F56">
        <w:rPr>
          <w:rFonts w:eastAsiaTheme="minorHAnsi"/>
        </w:rPr>
        <w:t>параллельно.</w:t>
      </w:r>
      <w:r w:rsidRPr="00636F56">
        <w:rPr>
          <w:rFonts w:eastAsiaTheme="minorHAnsi"/>
          <w:spacing w:val="-16"/>
        </w:rPr>
        <w:t xml:space="preserve"> </w:t>
      </w:r>
      <w:r w:rsidRPr="00636F56">
        <w:rPr>
          <w:rFonts w:eastAsiaTheme="minorHAnsi"/>
        </w:rPr>
        <w:t>Длительность</w:t>
      </w:r>
      <w:r w:rsidRPr="00636F56">
        <w:rPr>
          <w:rFonts w:eastAsiaTheme="minorHAnsi"/>
          <w:spacing w:val="-17"/>
        </w:rPr>
        <w:t xml:space="preserve"> </w:t>
      </w:r>
      <w:r w:rsidRPr="00636F56">
        <w:rPr>
          <w:rFonts w:eastAsiaTheme="minorHAnsi"/>
        </w:rPr>
        <w:t>задач</w:t>
      </w:r>
      <w:r w:rsidRPr="00636F56">
        <w:rPr>
          <w:rFonts w:eastAsiaTheme="minorHAnsi"/>
          <w:spacing w:val="-15"/>
        </w:rPr>
        <w:t xml:space="preserve"> </w:t>
      </w:r>
      <w:r w:rsidRPr="00636F56">
        <w:rPr>
          <w:rFonts w:eastAsiaTheme="minorHAnsi"/>
        </w:rPr>
        <w:t>на</w:t>
      </w:r>
      <w:r w:rsidRPr="00636F56">
        <w:rPr>
          <w:rFonts w:eastAsiaTheme="minorHAnsi"/>
          <w:spacing w:val="-18"/>
        </w:rPr>
        <w:t xml:space="preserve"> </w:t>
      </w:r>
      <w:r w:rsidRPr="00636F56">
        <w:rPr>
          <w:rFonts w:eastAsiaTheme="minorHAnsi"/>
        </w:rPr>
        <w:t>диаграмме</w:t>
      </w:r>
      <w:r w:rsidRPr="00636F56">
        <w:rPr>
          <w:rFonts w:eastAsiaTheme="minorHAnsi"/>
          <w:spacing w:val="-16"/>
        </w:rPr>
        <w:t xml:space="preserve"> </w:t>
      </w:r>
      <w:r w:rsidRPr="00636F56">
        <w:rPr>
          <w:rFonts w:eastAsiaTheme="minorHAnsi"/>
        </w:rPr>
        <w:t>Ганта</w:t>
      </w:r>
      <w:r w:rsidRPr="00636F56">
        <w:rPr>
          <w:rFonts w:eastAsiaTheme="minorHAnsi"/>
          <w:spacing w:val="-16"/>
        </w:rPr>
        <w:t xml:space="preserve"> </w:t>
      </w:r>
      <w:r w:rsidRPr="00636F56">
        <w:rPr>
          <w:rFonts w:eastAsiaTheme="minorHAnsi"/>
        </w:rPr>
        <w:t>представлена на рисунке</w:t>
      </w:r>
      <w:r w:rsidRPr="00636F56">
        <w:rPr>
          <w:rFonts w:eastAsiaTheme="minorHAnsi"/>
          <w:spacing w:val="-1"/>
        </w:rPr>
        <w:t xml:space="preserve"> </w:t>
      </w:r>
      <w:r w:rsidRPr="00636F56">
        <w:rPr>
          <w:rFonts w:eastAsiaTheme="minorHAnsi"/>
        </w:rPr>
        <w:t>8.</w:t>
      </w:r>
    </w:p>
    <w:p w14:paraId="241472B1" w14:textId="4778E19A" w:rsidR="00636F56" w:rsidRPr="0090557B" w:rsidRDefault="00636F56" w:rsidP="0090557B">
      <w:pPr>
        <w:kinsoku w:val="0"/>
        <w:overflowPunct w:val="0"/>
        <w:autoSpaceDE w:val="0"/>
        <w:autoSpaceDN w:val="0"/>
        <w:adjustRightInd w:val="0"/>
        <w:spacing w:before="252"/>
        <w:ind w:left="0"/>
        <w:jc w:val="left"/>
        <w:rPr>
          <w:rFonts w:eastAsiaTheme="minorHAnsi"/>
        </w:rPr>
      </w:pPr>
      <w:r>
        <w:rPr>
          <w:noProof/>
        </w:rPr>
        <w:drawing>
          <wp:inline distT="0" distB="0" distL="0" distR="0" wp14:anchorId="03739908" wp14:editId="05C20024">
            <wp:extent cx="5940425" cy="3860165"/>
            <wp:effectExtent l="0" t="0" r="0" b="0"/>
            <wp:docPr id="12356308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630872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6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E911B" w14:textId="77777777" w:rsidR="003A787A" w:rsidRPr="003A787A" w:rsidRDefault="003A787A" w:rsidP="003A787A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10418EAE" w14:textId="77777777" w:rsidR="003A787A" w:rsidRPr="003A787A" w:rsidRDefault="003A787A" w:rsidP="003A787A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3E0B62D5" w14:textId="77777777" w:rsidR="003A787A" w:rsidRPr="003A787A" w:rsidRDefault="003A787A" w:rsidP="003A787A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55DB5301" w14:textId="77777777" w:rsidR="003A787A" w:rsidRPr="003A787A" w:rsidRDefault="003A787A" w:rsidP="003A787A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5A0C2E18" w14:textId="77777777" w:rsidR="003A787A" w:rsidRPr="003A787A" w:rsidRDefault="003A787A" w:rsidP="003A787A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00525CFC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72C5D888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2B10C0F6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3CC76047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47C56580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7AD3B3F1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26AB1997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0D018535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0E600372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1470E0F1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49723DB0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3EB5755C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52641DE4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65DB9B01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34D653C6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1D58A7AD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6D255C08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4D4883FC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71FC35BB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73A6494E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4D5737A3" w14:textId="77777777" w:rsidR="0090557B" w:rsidRPr="0090557B" w:rsidRDefault="0090557B" w:rsidP="0090557B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20"/>
          <w:szCs w:val="20"/>
        </w:rPr>
      </w:pPr>
    </w:p>
    <w:p w14:paraId="105194FC" w14:textId="51C315B3" w:rsidR="00E776A7" w:rsidRDefault="00E776A7" w:rsidP="00E776A7">
      <w:pPr>
        <w:kinsoku w:val="0"/>
        <w:overflowPunct w:val="0"/>
        <w:autoSpaceDE w:val="0"/>
        <w:autoSpaceDN w:val="0"/>
        <w:adjustRightInd w:val="0"/>
        <w:spacing w:before="59" w:line="240" w:lineRule="auto"/>
        <w:ind w:left="821"/>
        <w:jc w:val="right"/>
        <w:rPr>
          <w:rFonts w:eastAsiaTheme="minorHAnsi"/>
        </w:rPr>
      </w:pPr>
      <w:r>
        <w:rPr>
          <w:rFonts w:eastAsiaTheme="minorHAnsi"/>
        </w:rPr>
        <w:lastRenderedPageBreak/>
        <w:t>Приложение А</w:t>
      </w:r>
    </w:p>
    <w:p w14:paraId="745FB1CD" w14:textId="67C87586" w:rsidR="00E776A7" w:rsidRPr="00E776A7" w:rsidRDefault="00E776A7" w:rsidP="00E776A7">
      <w:pPr>
        <w:kinsoku w:val="0"/>
        <w:overflowPunct w:val="0"/>
        <w:autoSpaceDE w:val="0"/>
        <w:autoSpaceDN w:val="0"/>
        <w:adjustRightInd w:val="0"/>
        <w:spacing w:before="59" w:line="240" w:lineRule="auto"/>
        <w:ind w:left="821"/>
        <w:jc w:val="left"/>
        <w:rPr>
          <w:rFonts w:eastAsiaTheme="minorHAnsi"/>
        </w:rPr>
      </w:pPr>
      <w:r w:rsidRPr="00E776A7">
        <w:rPr>
          <w:rFonts w:eastAsiaTheme="minorHAnsi"/>
        </w:rPr>
        <w:t>Таблица А.1 – Длительность задач для вариантов 1-10</w:t>
      </w:r>
    </w:p>
    <w:p w14:paraId="1634F006" w14:textId="77777777" w:rsidR="00E776A7" w:rsidRPr="00E776A7" w:rsidRDefault="00E776A7" w:rsidP="00E776A7">
      <w:pPr>
        <w:kinsoku w:val="0"/>
        <w:overflowPunct w:val="0"/>
        <w:autoSpaceDE w:val="0"/>
        <w:autoSpaceDN w:val="0"/>
        <w:adjustRightInd w:val="0"/>
        <w:spacing w:line="240" w:lineRule="auto"/>
        <w:ind w:left="0"/>
        <w:jc w:val="left"/>
        <w:rPr>
          <w:rFonts w:eastAsiaTheme="minorHAnsi"/>
          <w:sz w:val="14"/>
          <w:szCs w:val="14"/>
        </w:rPr>
      </w:pPr>
    </w:p>
    <w:tbl>
      <w:tblPr>
        <w:tblW w:w="9355" w:type="dxa"/>
        <w:tblInd w:w="12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61"/>
        <w:gridCol w:w="730"/>
        <w:gridCol w:w="732"/>
        <w:gridCol w:w="730"/>
        <w:gridCol w:w="730"/>
        <w:gridCol w:w="730"/>
        <w:gridCol w:w="730"/>
        <w:gridCol w:w="730"/>
        <w:gridCol w:w="733"/>
        <w:gridCol w:w="730"/>
        <w:gridCol w:w="819"/>
      </w:tblGrid>
      <w:tr w:rsidR="00E776A7" w:rsidRPr="00E776A7" w14:paraId="1EA2C92A" w14:textId="77777777" w:rsidTr="00336211">
        <w:trPr>
          <w:trHeight w:val="313"/>
        </w:trPr>
        <w:tc>
          <w:tcPr>
            <w:tcW w:w="196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E8D50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40" w:lineRule="auto"/>
              <w:ind w:left="554" w:right="347" w:hanging="17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Код задачи/ Вариант</w:t>
            </w:r>
          </w:p>
        </w:tc>
        <w:tc>
          <w:tcPr>
            <w:tcW w:w="739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41F00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2334" w:right="232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Продолжительность, дней</w:t>
            </w:r>
          </w:p>
        </w:tc>
      </w:tr>
      <w:tr w:rsidR="00E776A7" w:rsidRPr="00E776A7" w14:paraId="513227A0" w14:textId="77777777" w:rsidTr="00336211">
        <w:trPr>
          <w:trHeight w:val="330"/>
        </w:trPr>
        <w:tc>
          <w:tcPr>
            <w:tcW w:w="196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0C0AB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0"/>
              <w:jc w:val="left"/>
              <w:rPr>
                <w:rFonts w:eastAsiaTheme="minorHAnsi"/>
                <w:sz w:val="2"/>
                <w:szCs w:val="2"/>
              </w:rPr>
            </w:pP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0368F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7" w:line="240" w:lineRule="auto"/>
              <w:ind w:left="0" w:right="29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DBF5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7" w:line="240" w:lineRule="auto"/>
              <w:ind w:left="0" w:right="29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01514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" w:line="240" w:lineRule="auto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7FC3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" w:line="240" w:lineRule="auto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B49C2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" w:line="240" w:lineRule="auto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6946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" w:line="240" w:lineRule="auto"/>
              <w:ind w:left="8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07006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" w:line="240" w:lineRule="auto"/>
              <w:ind w:left="30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7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A7BEA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" w:line="240" w:lineRule="auto"/>
              <w:ind w:left="8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4A8FF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" w:line="240" w:lineRule="auto"/>
              <w:ind w:left="0" w:right="29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82F65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" w:line="240" w:lineRule="auto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</w:tr>
      <w:tr w:rsidR="00E776A7" w:rsidRPr="00E776A7" w14:paraId="1E1B86D7" w14:textId="77777777" w:rsidTr="00336211">
        <w:trPr>
          <w:trHeight w:val="313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26F6C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1.1.1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D6C98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FD01B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8085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4242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AE6D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47CD9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78FF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24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4BF7A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68058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19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A7DED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34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</w:tr>
      <w:tr w:rsidR="00E776A7" w:rsidRPr="00E776A7" w14:paraId="4EA72831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109F3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0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1.1.2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B8511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0C29A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9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722B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EBBD0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BF2A1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BE231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563EA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AE067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3A40B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D0BB1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</w:tr>
      <w:tr w:rsidR="00E776A7" w:rsidRPr="00E776A7" w14:paraId="2DAE6F40" w14:textId="77777777" w:rsidTr="00336211">
        <w:trPr>
          <w:trHeight w:val="314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BDC5C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1.1.3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59454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C464E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60BCB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5033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A029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D1527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5648C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3292B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337EE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991B0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</w:tr>
      <w:tr w:rsidR="00E776A7" w:rsidRPr="00E776A7" w14:paraId="4396BFA6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EBB5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0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1.1.4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5272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0C18B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1D605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05384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4DCE3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E0C6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5F544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1789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8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ED283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9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D295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</w:tr>
      <w:tr w:rsidR="00E776A7" w:rsidRPr="00E776A7" w14:paraId="03FC3C0B" w14:textId="77777777" w:rsidTr="00336211">
        <w:trPr>
          <w:trHeight w:val="313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3182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1.1.5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14EC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9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8094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C7B7E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E65EE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46D4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7246E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17695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30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30B20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8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2B843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7B6C7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</w:tr>
      <w:tr w:rsidR="00E776A7" w:rsidRPr="00E776A7" w14:paraId="7DED7A9B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98116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1.1.6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E0074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4735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49485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69F28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89D73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135A3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7B62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940AC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6D490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96A2B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</w:tr>
      <w:tr w:rsidR="00E776A7" w:rsidRPr="00E776A7" w14:paraId="0CDC4198" w14:textId="77777777" w:rsidTr="00336211">
        <w:trPr>
          <w:trHeight w:val="314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857FA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1.2.1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DE59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D516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88D92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00576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2521B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8C596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4DB28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6F28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23CA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EE450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</w:tr>
      <w:tr w:rsidR="00E776A7" w:rsidRPr="00E776A7" w14:paraId="3FE869CF" w14:textId="77777777" w:rsidTr="00336211">
        <w:trPr>
          <w:trHeight w:val="331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CD225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6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1.2.2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AB06F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4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374E1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4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C3EF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4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C79B5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4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A0034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4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AA48C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4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B7DF6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4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0240D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4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F654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4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5E477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4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24</w:t>
            </w:r>
          </w:p>
        </w:tc>
      </w:tr>
      <w:tr w:rsidR="00E776A7" w:rsidRPr="00E776A7" w14:paraId="27DD6114" w14:textId="77777777" w:rsidTr="00336211">
        <w:trPr>
          <w:trHeight w:val="313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30124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1.2.3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39ECB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3BB1F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9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26A65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C778F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78B27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642A9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C1EF9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24C4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05FFE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36801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34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</w:tr>
      <w:tr w:rsidR="00E776A7" w:rsidRPr="00E776A7" w14:paraId="6C3C3AF5" w14:textId="77777777" w:rsidTr="00336211">
        <w:trPr>
          <w:trHeight w:val="313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E20AD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1.2.4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C7AEE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8CCB7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66C3B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6F066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550C0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B89B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F002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5CDE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48185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9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7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DB89A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34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</w:tr>
      <w:tr w:rsidR="00E776A7" w:rsidRPr="00E776A7" w14:paraId="75D37BFB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EB5C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0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1.2.5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1496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A86C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26D1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1016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7F764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EA567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04F69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75D2E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27E68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9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33BA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</w:tr>
      <w:tr w:rsidR="00E776A7" w:rsidRPr="00E776A7" w14:paraId="20C8EA35" w14:textId="77777777" w:rsidTr="00336211">
        <w:trPr>
          <w:trHeight w:val="313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484CF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1.2.6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BE42A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10CC9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85FD0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498BA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804F4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E320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83261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831F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82B29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0B2CF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34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</w:tr>
      <w:tr w:rsidR="00E776A7" w:rsidRPr="00E776A7" w14:paraId="4AD98F47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DAB0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0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1.2.7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25FE3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97187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9270D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FE9E7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1269A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6C733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8C609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6169E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27901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CE9FE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34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</w:tr>
      <w:tr w:rsidR="00E776A7" w:rsidRPr="00E776A7" w14:paraId="7E739E1E" w14:textId="77777777" w:rsidTr="00336211">
        <w:trPr>
          <w:trHeight w:val="314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A644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C57DD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7A561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464D4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10B81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728BB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6CB0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8722B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4B53E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DE3F5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320EE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21</w:t>
            </w:r>
          </w:p>
        </w:tc>
      </w:tr>
      <w:tr w:rsidR="00E776A7" w:rsidRPr="00E776A7" w14:paraId="664C6704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85E70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FDA4D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9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9415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3B944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B3FEB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3FC90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0F4EB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4B4EB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16CD7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44C8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88C72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34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</w:tr>
      <w:tr w:rsidR="00E776A7" w:rsidRPr="00E776A7" w14:paraId="7C10D34A" w14:textId="77777777" w:rsidTr="00336211">
        <w:trPr>
          <w:trHeight w:val="313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9024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7876D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74004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9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3B8C6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85C80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8478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CF7D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7D896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0C8C5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706BE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24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E83A4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</w:tr>
      <w:tr w:rsidR="00E776A7" w:rsidRPr="00E776A7" w14:paraId="102896BA" w14:textId="77777777" w:rsidTr="00336211">
        <w:trPr>
          <w:trHeight w:val="314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86B6B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1D706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E60B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81D80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4A36B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2151E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02C2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BB1CE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0951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73B47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E047A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15</w:t>
            </w:r>
          </w:p>
        </w:tc>
      </w:tr>
      <w:tr w:rsidR="00E776A7" w:rsidRPr="00E776A7" w14:paraId="5DED6B51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2B09A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0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1D37D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9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F3D82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B6FB2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CCF32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97DE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80EDF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8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6537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2D705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3BD7E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9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D797F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</w:tr>
      <w:tr w:rsidR="00E776A7" w:rsidRPr="00E776A7" w14:paraId="5C0EE9E3" w14:textId="77777777" w:rsidTr="00336211">
        <w:trPr>
          <w:trHeight w:val="314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AF00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17CC3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9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2E58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2D1E3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EC6B6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E16FA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85A26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8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B4147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83262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8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5A793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9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E9C3F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15</w:t>
            </w:r>
          </w:p>
        </w:tc>
      </w:tr>
      <w:tr w:rsidR="00E776A7" w:rsidRPr="00E776A7" w14:paraId="132F4699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2F948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0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23B4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885DF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89CAC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34623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A9E8B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50DE6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70611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4A9DF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9B771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35273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34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</w:tr>
      <w:tr w:rsidR="00E776A7" w:rsidRPr="00E776A7" w14:paraId="3259BEE2" w14:textId="77777777" w:rsidTr="00336211">
        <w:trPr>
          <w:trHeight w:val="314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B423B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CBE06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6D9C7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18B6E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2EB4A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D575F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1B2B8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6250C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C1E7F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ECCA5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C579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34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</w:tr>
      <w:tr w:rsidR="00E776A7" w:rsidRPr="00E776A7" w14:paraId="6BA34AA7" w14:textId="77777777" w:rsidTr="00336211">
        <w:trPr>
          <w:trHeight w:val="313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CBB5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AAFCB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AF21E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B5425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BFA54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34772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CCBFD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E90B7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A15C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D2073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BFBB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</w:tr>
      <w:tr w:rsidR="00E776A7" w:rsidRPr="00E776A7" w14:paraId="4F8A70B1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73DFF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0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2.1.10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63741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9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68CE0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B597B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972B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0385D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335AE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326F2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EDB3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8D678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15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9CB5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</w:tr>
      <w:tr w:rsidR="00E776A7" w:rsidRPr="00E776A7" w14:paraId="305E8CA1" w14:textId="77777777" w:rsidTr="00336211">
        <w:trPr>
          <w:trHeight w:val="313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1216F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2.1.11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79AF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D1713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F02EC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3E86A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C11ED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C829D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F9145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EFAB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36256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45230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21</w:t>
            </w:r>
          </w:p>
        </w:tc>
      </w:tr>
      <w:tr w:rsidR="00E776A7" w:rsidRPr="00E776A7" w14:paraId="720156D7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45CD5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0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335B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9035F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7272E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F20F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91B3F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32F6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2D6BE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90C08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36C57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9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418E6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</w:tr>
      <w:tr w:rsidR="00E776A7" w:rsidRPr="00E776A7" w14:paraId="62B341F9" w14:textId="77777777" w:rsidTr="00336211">
        <w:trPr>
          <w:trHeight w:val="314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D6A3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2.1.13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91BB5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CEB3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9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9A64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DC3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381AF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6E72F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3DE28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27F24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85EE6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1794C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</w:tr>
      <w:tr w:rsidR="00E776A7" w:rsidRPr="00E776A7" w14:paraId="589711F6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F6E9B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2.1.14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6FE4E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ADFF5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A4D2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EBE1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303C6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8AC59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CA065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30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62406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E630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19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38C2D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</w:tr>
      <w:tr w:rsidR="00E776A7" w:rsidRPr="00E776A7" w14:paraId="76CDE2DB" w14:textId="77777777" w:rsidTr="00336211">
        <w:trPr>
          <w:trHeight w:val="32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98E73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5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2.2.1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A91C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E6671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EA0B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3997B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7E9A6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F6477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20AF9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C39D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4504F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DB5EB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22</w:t>
            </w:r>
          </w:p>
        </w:tc>
      </w:tr>
      <w:tr w:rsidR="00E776A7" w:rsidRPr="00E776A7" w14:paraId="0BDBAEED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84E1D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0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2.2.2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9FAA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9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1E64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9C3D8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F1816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FDC44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EB84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D155E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D8BF3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8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2D052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26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AED3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11</w:t>
            </w:r>
          </w:p>
        </w:tc>
      </w:tr>
      <w:tr w:rsidR="00E776A7" w:rsidRPr="00E776A7" w14:paraId="4AB2EBCE" w14:textId="77777777" w:rsidTr="00336211">
        <w:trPr>
          <w:trHeight w:val="314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2804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2.2.3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9111B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8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284F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8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938A3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8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2B1AD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8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B11A9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8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56226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8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733D9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8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15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0F625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8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3B6C6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8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BAA75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8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</w:tr>
      <w:tr w:rsidR="00E776A7" w:rsidRPr="00E776A7" w14:paraId="451423F5" w14:textId="77777777" w:rsidTr="00336211">
        <w:trPr>
          <w:trHeight w:val="313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0D1BF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2.2.4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F5F22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29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57707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9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82B58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7B31F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38D1D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D6B0F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F025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1A8A7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3DF72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40694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</w:tr>
      <w:tr w:rsidR="00E776A7" w:rsidRPr="00E776A7" w14:paraId="2AFC9743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B4534F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0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2.2.5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CC75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27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A8B6B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751D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8B9580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F314A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C63F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4135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78A5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72DDE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9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5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B6FC5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</w:tr>
      <w:tr w:rsidR="00E776A7" w:rsidRPr="00E776A7" w14:paraId="1B087FED" w14:textId="77777777" w:rsidTr="00336211">
        <w:trPr>
          <w:trHeight w:val="314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43BB9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18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2.2.6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801F9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48C33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76DDC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26838B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912F2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19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CAEC3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D40BC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D40A4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9A7EB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AF15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7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10</w:t>
            </w:r>
          </w:p>
        </w:tc>
      </w:tr>
      <w:tr w:rsidR="00E776A7" w:rsidRPr="00E776A7" w14:paraId="4A0DC868" w14:textId="77777777" w:rsidTr="00336211">
        <w:trPr>
          <w:trHeight w:val="316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20763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20" w:line="240" w:lineRule="auto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2.2.7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643B5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45D2F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A734A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10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E5D4DE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24339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DB499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15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A3393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30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6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7BE03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16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A165A8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0" w:right="29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9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5E5C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39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12</w:t>
            </w:r>
          </w:p>
        </w:tc>
      </w:tr>
      <w:tr w:rsidR="00E776A7" w:rsidRPr="00E776A7" w14:paraId="73F796E7" w14:textId="77777777" w:rsidTr="00336211">
        <w:trPr>
          <w:trHeight w:val="328"/>
        </w:trPr>
        <w:tc>
          <w:tcPr>
            <w:tcW w:w="1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CE1CF2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line="275" w:lineRule="exact"/>
              <w:ind w:left="661" w:right="649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2.2.8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391741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0" w:right="230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15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3DD9F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0" w:right="232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F2819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24" w:right="214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124BB4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EF25B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24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6917C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23" w:right="215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87F7ED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46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28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3EE337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25" w:right="217"/>
              <w:jc w:val="center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24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F7D96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0" w:right="236"/>
              <w:jc w:val="righ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A1BDB5" w14:textId="77777777" w:rsidR="00E776A7" w:rsidRPr="00E776A7" w:rsidRDefault="00E776A7" w:rsidP="00E776A7">
            <w:pPr>
              <w:kinsoku w:val="0"/>
              <w:overflowPunct w:val="0"/>
              <w:autoSpaceDE w:val="0"/>
              <w:autoSpaceDN w:val="0"/>
              <w:adjustRightInd w:val="0"/>
              <w:spacing w:before="51" w:line="257" w:lineRule="exact"/>
              <w:ind w:left="288"/>
              <w:jc w:val="left"/>
              <w:rPr>
                <w:rFonts w:eastAsiaTheme="minorHAnsi"/>
                <w:sz w:val="24"/>
                <w:szCs w:val="24"/>
              </w:rPr>
            </w:pPr>
            <w:r w:rsidRPr="00E776A7">
              <w:rPr>
                <w:rFonts w:eastAsiaTheme="minorHAnsi"/>
                <w:sz w:val="24"/>
                <w:szCs w:val="24"/>
              </w:rPr>
              <w:t>13</w:t>
            </w:r>
          </w:p>
        </w:tc>
      </w:tr>
    </w:tbl>
    <w:p w14:paraId="2F929147" w14:textId="77777777" w:rsidR="00336211" w:rsidRDefault="00336211" w:rsidP="00336211">
      <w:pPr>
        <w:ind w:left="0"/>
        <w:rPr>
          <w:lang w:val="en-US"/>
        </w:rPr>
      </w:pPr>
    </w:p>
    <w:p w14:paraId="2C98E352" w14:textId="77777777" w:rsidR="00336211" w:rsidRDefault="00336211" w:rsidP="00336211">
      <w:pPr>
        <w:ind w:left="0"/>
        <w:rPr>
          <w:lang w:val="en-US"/>
        </w:rPr>
      </w:pPr>
    </w:p>
    <w:p w14:paraId="6B0952F9" w14:textId="77777777" w:rsidR="00336211" w:rsidRDefault="00336211" w:rsidP="00336211">
      <w:pPr>
        <w:ind w:left="0"/>
        <w:rPr>
          <w:lang w:val="en-US"/>
        </w:rPr>
      </w:pPr>
    </w:p>
    <w:p w14:paraId="05B7726A" w14:textId="00557F82" w:rsidR="00336211" w:rsidRDefault="00336211" w:rsidP="00336211">
      <w:pPr>
        <w:ind w:left="0"/>
      </w:pPr>
      <w:r>
        <w:lastRenderedPageBreak/>
        <w:t>Список информационных ресурсов</w:t>
      </w:r>
    </w:p>
    <w:p w14:paraId="69AD048D" w14:textId="77777777" w:rsidR="00336211" w:rsidRDefault="00336211" w:rsidP="00336211">
      <w:pPr>
        <w:ind w:left="0"/>
      </w:pPr>
      <w:r>
        <w:t>1.</w:t>
      </w:r>
      <w:r>
        <w:tab/>
        <w:t>Баркалов, С.А., Бурков, В.Н.</w:t>
      </w:r>
      <w:r>
        <w:tab/>
        <w:t>Умное управление проектами</w:t>
      </w:r>
      <w:r>
        <w:tab/>
        <w:t>Челябинск: ЮУрГУ, 2019</w:t>
      </w:r>
    </w:p>
    <w:p w14:paraId="2D949055" w14:textId="77777777" w:rsidR="00336211" w:rsidRDefault="00336211" w:rsidP="00336211">
      <w:pPr>
        <w:ind w:left="0"/>
      </w:pPr>
      <w:r>
        <w:t>2.</w:t>
      </w:r>
      <w:r>
        <w:tab/>
        <w:t>Ньютон, Ричард, Кириченко, А.</w:t>
      </w:r>
      <w:r>
        <w:tab/>
        <w:t>Управление проектами от А до Я Москва: Альпина Бизнес Букс, 2019</w:t>
      </w:r>
    </w:p>
    <w:p w14:paraId="3771D111" w14:textId="77777777" w:rsidR="00336211" w:rsidRDefault="00336211" w:rsidP="00336211">
      <w:pPr>
        <w:ind w:left="0"/>
      </w:pPr>
      <w:r>
        <w:t>3.</w:t>
      </w:r>
      <w:r>
        <w:tab/>
        <w:t>Трубилин, А.И., Гайдук, В.И.</w:t>
      </w:r>
      <w:r>
        <w:tab/>
        <w:t>Управление проектами: учебное пособие Саратов: Ай Пи Ар Медиа, 2019</w:t>
      </w:r>
    </w:p>
    <w:p w14:paraId="246E37E5" w14:textId="77777777" w:rsidR="00336211" w:rsidRDefault="00336211" w:rsidP="00336211">
      <w:pPr>
        <w:ind w:left="0"/>
      </w:pPr>
      <w:r>
        <w:t>4.</w:t>
      </w:r>
      <w:r>
        <w:tab/>
        <w:t>Карасева, О.А.</w:t>
      </w:r>
      <w:r>
        <w:tab/>
        <w:t>Управление проектами: учебное пособие</w:t>
      </w:r>
      <w:r>
        <w:tab/>
        <w:t>Екатеринбург: УГЛТУ, 2019</w:t>
      </w:r>
    </w:p>
    <w:p w14:paraId="48556231" w14:textId="336300F1" w:rsidR="003A787A" w:rsidRDefault="00336211" w:rsidP="00336211">
      <w:pPr>
        <w:ind w:left="0"/>
      </w:pPr>
      <w:r>
        <w:t>5.</w:t>
      </w:r>
      <w:r>
        <w:tab/>
        <w:t>Балашов Алексей Игоревич</w:t>
      </w:r>
      <w:r>
        <w:tab/>
        <w:t>Управление проектами: Учебник и практикум Москва: Издательство Юрайт, 2018</w:t>
      </w:r>
    </w:p>
    <w:sectPr w:rsidR="003A787A" w:rsidSect="005B6D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BBB96E" w14:textId="77777777" w:rsidR="00E25EAA" w:rsidRDefault="00E25EAA" w:rsidP="0090557B">
      <w:pPr>
        <w:spacing w:line="240" w:lineRule="auto"/>
      </w:pPr>
      <w:r>
        <w:separator/>
      </w:r>
    </w:p>
  </w:endnote>
  <w:endnote w:type="continuationSeparator" w:id="0">
    <w:p w14:paraId="78AA14CE" w14:textId="77777777" w:rsidR="00E25EAA" w:rsidRDefault="00E25EAA" w:rsidP="0090557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FD5C81" w14:textId="77777777" w:rsidR="00E25EAA" w:rsidRDefault="00E25EAA" w:rsidP="0090557B">
      <w:pPr>
        <w:spacing w:line="240" w:lineRule="auto"/>
      </w:pPr>
      <w:r>
        <w:separator/>
      </w:r>
    </w:p>
  </w:footnote>
  <w:footnote w:type="continuationSeparator" w:id="0">
    <w:p w14:paraId="26FB97C3" w14:textId="77777777" w:rsidR="00E25EAA" w:rsidRDefault="00E25EAA" w:rsidP="0090557B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vertAlign w:val="baseline"/>
        <w:lang w:val="en-US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vertAlign w:val="baseline"/>
        <w:lang w:val="en-US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vertAlign w:val="baseline"/>
        <w:lang w:val="en-US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vertAlign w:val="baseline"/>
        <w:lang w:val="en-US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vertAlign w:val="baseline"/>
        <w:lang w:val="en-US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vertAlign w:val="baseline"/>
        <w:lang w:val="en-US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vertAlign w:val="baseline"/>
        <w:lang w:val="en-US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vertAlign w:val="baseline"/>
        <w:lang w:val="en-US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vertAlign w:val="baseline"/>
        <w:lang w:val="en-US"/>
      </w:rPr>
    </w:lvl>
  </w:abstractNum>
  <w:abstractNum w:abstractNumId="1" w15:restartNumberingAfterBreak="0">
    <w:nsid w:val="00000402"/>
    <w:multiLevelType w:val="multilevel"/>
    <w:tmpl w:val="DD1E4540"/>
    <w:lvl w:ilvl="0">
      <w:start w:val="1"/>
      <w:numFmt w:val="decimal"/>
      <w:lvlText w:val="%1."/>
      <w:lvlJc w:val="left"/>
      <w:pPr>
        <w:ind w:left="1101" w:hanging="281"/>
      </w:pPr>
      <w:rPr>
        <w:rFonts w:ascii="Times New Roman" w:hAnsi="Times New Roman" w:cs="Times New Roman"/>
        <w:b w:val="0"/>
        <w:bCs w:val="0"/>
        <w:color w:val="080808"/>
        <w:w w:val="100"/>
        <w:sz w:val="28"/>
        <w:szCs w:val="28"/>
      </w:rPr>
    </w:lvl>
    <w:lvl w:ilvl="1">
      <w:numFmt w:val="bullet"/>
      <w:lvlText w:val="•"/>
      <w:lvlJc w:val="left"/>
      <w:pPr>
        <w:ind w:left="1976" w:hanging="281"/>
      </w:pPr>
    </w:lvl>
    <w:lvl w:ilvl="2">
      <w:numFmt w:val="bullet"/>
      <w:lvlText w:val="•"/>
      <w:lvlJc w:val="left"/>
      <w:pPr>
        <w:ind w:left="2853" w:hanging="281"/>
      </w:pPr>
    </w:lvl>
    <w:lvl w:ilvl="3">
      <w:numFmt w:val="bullet"/>
      <w:lvlText w:val="•"/>
      <w:lvlJc w:val="left"/>
      <w:pPr>
        <w:ind w:left="3729" w:hanging="281"/>
      </w:pPr>
    </w:lvl>
    <w:lvl w:ilvl="4">
      <w:numFmt w:val="bullet"/>
      <w:lvlText w:val="•"/>
      <w:lvlJc w:val="left"/>
      <w:pPr>
        <w:ind w:left="4606" w:hanging="281"/>
      </w:pPr>
    </w:lvl>
    <w:lvl w:ilvl="5">
      <w:numFmt w:val="bullet"/>
      <w:lvlText w:val="•"/>
      <w:lvlJc w:val="left"/>
      <w:pPr>
        <w:ind w:left="5483" w:hanging="281"/>
      </w:pPr>
    </w:lvl>
    <w:lvl w:ilvl="6">
      <w:numFmt w:val="bullet"/>
      <w:lvlText w:val="•"/>
      <w:lvlJc w:val="left"/>
      <w:pPr>
        <w:ind w:left="6359" w:hanging="281"/>
      </w:pPr>
    </w:lvl>
    <w:lvl w:ilvl="7">
      <w:numFmt w:val="bullet"/>
      <w:lvlText w:val="•"/>
      <w:lvlJc w:val="left"/>
      <w:pPr>
        <w:ind w:left="7236" w:hanging="281"/>
      </w:pPr>
    </w:lvl>
    <w:lvl w:ilvl="8">
      <w:numFmt w:val="bullet"/>
      <w:lvlText w:val="•"/>
      <w:lvlJc w:val="left"/>
      <w:pPr>
        <w:ind w:left="8113" w:hanging="281"/>
      </w:pPr>
    </w:lvl>
  </w:abstractNum>
  <w:abstractNum w:abstractNumId="2" w15:restartNumberingAfterBreak="0">
    <w:nsid w:val="00000403"/>
    <w:multiLevelType w:val="multilevel"/>
    <w:tmpl w:val="FFFFFFFF"/>
    <w:lvl w:ilvl="0">
      <w:start w:val="1"/>
      <w:numFmt w:val="decimal"/>
      <w:lvlText w:val="%1"/>
      <w:lvlJc w:val="left"/>
      <w:pPr>
        <w:ind w:left="110" w:hanging="540"/>
      </w:pPr>
    </w:lvl>
    <w:lvl w:ilvl="1">
      <w:start w:val="2"/>
      <w:numFmt w:val="decimal"/>
      <w:lvlText w:val="%1.%2"/>
      <w:lvlJc w:val="left"/>
      <w:pPr>
        <w:ind w:left="110" w:hanging="540"/>
      </w:pPr>
    </w:lvl>
    <w:lvl w:ilvl="2">
      <w:start w:val="1"/>
      <w:numFmt w:val="decimal"/>
      <w:lvlText w:val="%1.%2.%3"/>
      <w:lvlJc w:val="left"/>
      <w:pPr>
        <w:ind w:left="965" w:hanging="540"/>
      </w:pPr>
      <w:rPr>
        <w:rFonts w:ascii="Times New Roman" w:hAnsi="Times New Roman" w:cs="Times New Roman"/>
        <w:b w:val="0"/>
        <w:bCs w:val="0"/>
        <w:spacing w:val="-2"/>
        <w:w w:val="100"/>
        <w:sz w:val="24"/>
        <w:szCs w:val="24"/>
      </w:rPr>
    </w:lvl>
    <w:lvl w:ilvl="3">
      <w:numFmt w:val="bullet"/>
      <w:lvlText w:val="•"/>
      <w:lvlJc w:val="left"/>
      <w:pPr>
        <w:ind w:left="1440" w:hanging="540"/>
      </w:pPr>
    </w:lvl>
    <w:lvl w:ilvl="4">
      <w:numFmt w:val="bullet"/>
      <w:lvlText w:val="•"/>
      <w:lvlJc w:val="left"/>
      <w:pPr>
        <w:ind w:left="1880" w:hanging="540"/>
      </w:pPr>
    </w:lvl>
    <w:lvl w:ilvl="5">
      <w:numFmt w:val="bullet"/>
      <w:lvlText w:val="•"/>
      <w:lvlJc w:val="left"/>
      <w:pPr>
        <w:ind w:left="2321" w:hanging="540"/>
      </w:pPr>
    </w:lvl>
    <w:lvl w:ilvl="6">
      <w:numFmt w:val="bullet"/>
      <w:lvlText w:val="•"/>
      <w:lvlJc w:val="left"/>
      <w:pPr>
        <w:ind w:left="2761" w:hanging="540"/>
      </w:pPr>
    </w:lvl>
    <w:lvl w:ilvl="7">
      <w:numFmt w:val="bullet"/>
      <w:lvlText w:val="•"/>
      <w:lvlJc w:val="left"/>
      <w:pPr>
        <w:ind w:left="3201" w:hanging="540"/>
      </w:pPr>
    </w:lvl>
    <w:lvl w:ilvl="8">
      <w:numFmt w:val="bullet"/>
      <w:lvlText w:val="•"/>
      <w:lvlJc w:val="left"/>
      <w:pPr>
        <w:ind w:left="3641" w:hanging="540"/>
      </w:pPr>
    </w:lvl>
  </w:abstractNum>
  <w:abstractNum w:abstractNumId="3" w15:restartNumberingAfterBreak="0">
    <w:nsid w:val="00000404"/>
    <w:multiLevelType w:val="multilevel"/>
    <w:tmpl w:val="FFFFFFFF"/>
    <w:lvl w:ilvl="0">
      <w:start w:val="2"/>
      <w:numFmt w:val="decimal"/>
      <w:lvlText w:val="%1"/>
      <w:lvlJc w:val="left"/>
      <w:pPr>
        <w:ind w:left="108" w:hanging="540"/>
      </w:pPr>
    </w:lvl>
    <w:lvl w:ilvl="1">
      <w:start w:val="1"/>
      <w:numFmt w:val="decimal"/>
      <w:lvlText w:val="%1.%2"/>
      <w:lvlJc w:val="left"/>
      <w:pPr>
        <w:ind w:left="108" w:hanging="540"/>
      </w:pPr>
    </w:lvl>
    <w:lvl w:ilvl="2">
      <w:start w:val="1"/>
      <w:numFmt w:val="decimal"/>
      <w:lvlText w:val="%1.%2.%3"/>
      <w:lvlJc w:val="left"/>
      <w:pPr>
        <w:ind w:left="108" w:hanging="540"/>
      </w:pPr>
      <w:rPr>
        <w:rFonts w:ascii="Times New Roman" w:hAnsi="Times New Roman" w:cs="Times New Roman"/>
        <w:b w:val="0"/>
        <w:bCs w:val="0"/>
        <w:spacing w:val="-4"/>
        <w:w w:val="100"/>
        <w:sz w:val="24"/>
        <w:szCs w:val="24"/>
      </w:rPr>
    </w:lvl>
    <w:lvl w:ilvl="3">
      <w:numFmt w:val="bullet"/>
      <w:lvlText w:val="•"/>
      <w:lvlJc w:val="left"/>
      <w:pPr>
        <w:ind w:left="1300" w:hanging="540"/>
      </w:pPr>
    </w:lvl>
    <w:lvl w:ilvl="4">
      <w:numFmt w:val="bullet"/>
      <w:lvlText w:val="•"/>
      <w:lvlJc w:val="left"/>
      <w:pPr>
        <w:ind w:left="1700" w:hanging="540"/>
      </w:pPr>
    </w:lvl>
    <w:lvl w:ilvl="5">
      <w:numFmt w:val="bullet"/>
      <w:lvlText w:val="•"/>
      <w:lvlJc w:val="left"/>
      <w:pPr>
        <w:ind w:left="2100" w:hanging="540"/>
      </w:pPr>
    </w:lvl>
    <w:lvl w:ilvl="6">
      <w:numFmt w:val="bullet"/>
      <w:lvlText w:val="•"/>
      <w:lvlJc w:val="left"/>
      <w:pPr>
        <w:ind w:left="2500" w:hanging="540"/>
      </w:pPr>
    </w:lvl>
    <w:lvl w:ilvl="7">
      <w:numFmt w:val="bullet"/>
      <w:lvlText w:val="•"/>
      <w:lvlJc w:val="left"/>
      <w:pPr>
        <w:ind w:left="2900" w:hanging="540"/>
      </w:pPr>
    </w:lvl>
    <w:lvl w:ilvl="8">
      <w:numFmt w:val="bullet"/>
      <w:lvlText w:val="•"/>
      <w:lvlJc w:val="left"/>
      <w:pPr>
        <w:ind w:left="3300" w:hanging="540"/>
      </w:pPr>
    </w:lvl>
  </w:abstractNum>
  <w:abstractNum w:abstractNumId="4" w15:restartNumberingAfterBreak="0">
    <w:nsid w:val="00000405"/>
    <w:multiLevelType w:val="multilevel"/>
    <w:tmpl w:val="FFFFFFFF"/>
    <w:lvl w:ilvl="0">
      <w:start w:val="2"/>
      <w:numFmt w:val="decimal"/>
      <w:lvlText w:val="%1"/>
      <w:lvlJc w:val="left"/>
      <w:pPr>
        <w:ind w:left="110" w:hanging="540"/>
      </w:pPr>
    </w:lvl>
    <w:lvl w:ilvl="1">
      <w:start w:val="2"/>
      <w:numFmt w:val="decimal"/>
      <w:lvlText w:val="%1.%2"/>
      <w:lvlJc w:val="left"/>
      <w:pPr>
        <w:ind w:left="110" w:hanging="540"/>
      </w:pPr>
    </w:lvl>
    <w:lvl w:ilvl="2">
      <w:start w:val="1"/>
      <w:numFmt w:val="decimal"/>
      <w:lvlText w:val="%1.%2.%3"/>
      <w:lvlJc w:val="left"/>
      <w:pPr>
        <w:ind w:left="110" w:hanging="540"/>
      </w:pPr>
      <w:rPr>
        <w:rFonts w:ascii="Times New Roman" w:hAnsi="Times New Roman" w:cs="Times New Roman"/>
        <w:b w:val="0"/>
        <w:bCs w:val="0"/>
        <w:spacing w:val="-2"/>
        <w:w w:val="100"/>
        <w:sz w:val="24"/>
        <w:szCs w:val="24"/>
      </w:rPr>
    </w:lvl>
    <w:lvl w:ilvl="3">
      <w:numFmt w:val="bullet"/>
      <w:lvlText w:val="•"/>
      <w:lvlJc w:val="left"/>
      <w:pPr>
        <w:ind w:left="1440" w:hanging="540"/>
      </w:pPr>
    </w:lvl>
    <w:lvl w:ilvl="4">
      <w:numFmt w:val="bullet"/>
      <w:lvlText w:val="•"/>
      <w:lvlJc w:val="left"/>
      <w:pPr>
        <w:ind w:left="1880" w:hanging="540"/>
      </w:pPr>
    </w:lvl>
    <w:lvl w:ilvl="5">
      <w:numFmt w:val="bullet"/>
      <w:lvlText w:val="•"/>
      <w:lvlJc w:val="left"/>
      <w:pPr>
        <w:ind w:left="2321" w:hanging="540"/>
      </w:pPr>
    </w:lvl>
    <w:lvl w:ilvl="6">
      <w:numFmt w:val="bullet"/>
      <w:lvlText w:val="•"/>
      <w:lvlJc w:val="left"/>
      <w:pPr>
        <w:ind w:left="2761" w:hanging="540"/>
      </w:pPr>
    </w:lvl>
    <w:lvl w:ilvl="7">
      <w:numFmt w:val="bullet"/>
      <w:lvlText w:val="•"/>
      <w:lvlJc w:val="left"/>
      <w:pPr>
        <w:ind w:left="3201" w:hanging="540"/>
      </w:pPr>
    </w:lvl>
    <w:lvl w:ilvl="8">
      <w:numFmt w:val="bullet"/>
      <w:lvlText w:val="•"/>
      <w:lvlJc w:val="left"/>
      <w:pPr>
        <w:ind w:left="3641" w:hanging="540"/>
      </w:pPr>
    </w:lvl>
  </w:abstractNum>
  <w:abstractNum w:abstractNumId="5" w15:restartNumberingAfterBreak="0">
    <w:nsid w:val="179F6D9B"/>
    <w:multiLevelType w:val="hybridMultilevel"/>
    <w:tmpl w:val="545CA064"/>
    <w:lvl w:ilvl="0" w:tplc="04190001">
      <w:start w:val="1"/>
      <w:numFmt w:val="bullet"/>
      <w:lvlText w:val=""/>
      <w:lvlJc w:val="left"/>
      <w:pPr>
        <w:ind w:left="15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0" w:hanging="360"/>
      </w:pPr>
      <w:rPr>
        <w:rFonts w:ascii="Wingdings" w:hAnsi="Wingdings" w:hint="default"/>
      </w:rPr>
    </w:lvl>
  </w:abstractNum>
  <w:abstractNum w:abstractNumId="6" w15:restartNumberingAfterBreak="0">
    <w:nsid w:val="1ADC24E0"/>
    <w:multiLevelType w:val="hybridMultilevel"/>
    <w:tmpl w:val="F9A60746"/>
    <w:lvl w:ilvl="0" w:tplc="0419000B"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eastAsia="Times New Roman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217A19"/>
    <w:multiLevelType w:val="hybridMultilevel"/>
    <w:tmpl w:val="E0747F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3B5680"/>
    <w:multiLevelType w:val="hybridMultilevel"/>
    <w:tmpl w:val="7EC6D00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C0C516D"/>
    <w:multiLevelType w:val="multilevel"/>
    <w:tmpl w:val="298089B6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D9C1F7F"/>
    <w:multiLevelType w:val="multilevel"/>
    <w:tmpl w:val="097EAA4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3F459EA"/>
    <w:multiLevelType w:val="hybridMultilevel"/>
    <w:tmpl w:val="62EA14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E230768"/>
    <w:multiLevelType w:val="hybridMultilevel"/>
    <w:tmpl w:val="9C90A76A"/>
    <w:lvl w:ilvl="0" w:tplc="DE4811D6">
      <w:start w:val="5"/>
      <w:numFmt w:val="bullet"/>
      <w:lvlText w:val=""/>
      <w:lvlJc w:val="left"/>
      <w:pPr>
        <w:tabs>
          <w:tab w:val="num" w:pos="1069"/>
        </w:tabs>
        <w:ind w:left="1069" w:hanging="360"/>
      </w:pPr>
      <w:rPr>
        <w:rFonts w:ascii="Wingdings" w:eastAsia="Times New Roman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3" w15:restartNumberingAfterBreak="0">
    <w:nsid w:val="718A0E89"/>
    <w:multiLevelType w:val="hybridMultilevel"/>
    <w:tmpl w:val="C6DA21E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71B61D61"/>
    <w:multiLevelType w:val="hybridMultilevel"/>
    <w:tmpl w:val="A752A8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8AA5A80"/>
    <w:multiLevelType w:val="hybridMultilevel"/>
    <w:tmpl w:val="72E8C32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9BF71ED"/>
    <w:multiLevelType w:val="multilevel"/>
    <w:tmpl w:val="E6666D10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10" w:hanging="480"/>
      </w:pPr>
      <w:rPr>
        <w:rFonts w:hint="default"/>
      </w:rPr>
    </w:lvl>
    <w:lvl w:ilvl="2">
      <w:start w:val="8"/>
      <w:numFmt w:val="decimal"/>
      <w:lvlText w:val="%1.%2.%3"/>
      <w:lvlJc w:val="left"/>
      <w:pPr>
        <w:ind w:left="7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1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5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040" w:hanging="1800"/>
      </w:pPr>
      <w:rPr>
        <w:rFonts w:hint="default"/>
      </w:rPr>
    </w:lvl>
  </w:abstractNum>
  <w:abstractNum w:abstractNumId="17" w15:restartNumberingAfterBreak="0">
    <w:nsid w:val="7E282B0B"/>
    <w:multiLevelType w:val="hybridMultilevel"/>
    <w:tmpl w:val="F5267A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EFF4515"/>
    <w:multiLevelType w:val="multilevel"/>
    <w:tmpl w:val="CF9293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67114665">
    <w:abstractNumId w:val="18"/>
  </w:num>
  <w:num w:numId="2" w16cid:durableId="94443727">
    <w:abstractNumId w:val="9"/>
  </w:num>
  <w:num w:numId="3" w16cid:durableId="74401927">
    <w:abstractNumId w:val="15"/>
  </w:num>
  <w:num w:numId="4" w16cid:durableId="1005593596">
    <w:abstractNumId w:val="13"/>
  </w:num>
  <w:num w:numId="5" w16cid:durableId="1291937204">
    <w:abstractNumId w:val="11"/>
  </w:num>
  <w:num w:numId="6" w16cid:durableId="1948655179">
    <w:abstractNumId w:val="17"/>
  </w:num>
  <w:num w:numId="7" w16cid:durableId="1575702270">
    <w:abstractNumId w:val="14"/>
  </w:num>
  <w:num w:numId="8" w16cid:durableId="1284921952">
    <w:abstractNumId w:val="12"/>
  </w:num>
  <w:num w:numId="9" w16cid:durableId="107970311">
    <w:abstractNumId w:val="6"/>
  </w:num>
  <w:num w:numId="10" w16cid:durableId="1017928712">
    <w:abstractNumId w:val="1"/>
  </w:num>
  <w:num w:numId="11" w16cid:durableId="245654411">
    <w:abstractNumId w:val="4"/>
  </w:num>
  <w:num w:numId="12" w16cid:durableId="617831779">
    <w:abstractNumId w:val="3"/>
  </w:num>
  <w:num w:numId="13" w16cid:durableId="2011835729">
    <w:abstractNumId w:val="2"/>
  </w:num>
  <w:num w:numId="14" w16cid:durableId="975988305">
    <w:abstractNumId w:val="16"/>
  </w:num>
  <w:num w:numId="15" w16cid:durableId="2134787534">
    <w:abstractNumId w:val="10"/>
  </w:num>
  <w:num w:numId="16" w16cid:durableId="112788763">
    <w:abstractNumId w:val="5"/>
  </w:num>
  <w:num w:numId="17" w16cid:durableId="1021784457">
    <w:abstractNumId w:val="7"/>
  </w:num>
  <w:num w:numId="18" w16cid:durableId="960305805">
    <w:abstractNumId w:val="8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2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904B1"/>
    <w:rsid w:val="00001903"/>
    <w:rsid w:val="00001FE1"/>
    <w:rsid w:val="00004845"/>
    <w:rsid w:val="00020DEB"/>
    <w:rsid w:val="00021122"/>
    <w:rsid w:val="000271FC"/>
    <w:rsid w:val="00032265"/>
    <w:rsid w:val="000343DC"/>
    <w:rsid w:val="00037242"/>
    <w:rsid w:val="000427EB"/>
    <w:rsid w:val="00046653"/>
    <w:rsid w:val="000608CD"/>
    <w:rsid w:val="00061E54"/>
    <w:rsid w:val="00070AFC"/>
    <w:rsid w:val="0007149D"/>
    <w:rsid w:val="0007150B"/>
    <w:rsid w:val="000760FD"/>
    <w:rsid w:val="00083158"/>
    <w:rsid w:val="00084677"/>
    <w:rsid w:val="000849DE"/>
    <w:rsid w:val="00085A6C"/>
    <w:rsid w:val="00091C40"/>
    <w:rsid w:val="00093BD6"/>
    <w:rsid w:val="00093CAA"/>
    <w:rsid w:val="000941A3"/>
    <w:rsid w:val="000941F3"/>
    <w:rsid w:val="000B09DE"/>
    <w:rsid w:val="000B24E0"/>
    <w:rsid w:val="000C2333"/>
    <w:rsid w:val="000D4254"/>
    <w:rsid w:val="000F17A9"/>
    <w:rsid w:val="000F3A93"/>
    <w:rsid w:val="000F48C3"/>
    <w:rsid w:val="000F74E0"/>
    <w:rsid w:val="001014BE"/>
    <w:rsid w:val="00111744"/>
    <w:rsid w:val="00112743"/>
    <w:rsid w:val="00114027"/>
    <w:rsid w:val="00120CD2"/>
    <w:rsid w:val="001271B4"/>
    <w:rsid w:val="00127514"/>
    <w:rsid w:val="001341E4"/>
    <w:rsid w:val="00150D09"/>
    <w:rsid w:val="00157682"/>
    <w:rsid w:val="00160B86"/>
    <w:rsid w:val="00165174"/>
    <w:rsid w:val="00170721"/>
    <w:rsid w:val="0018036A"/>
    <w:rsid w:val="00180906"/>
    <w:rsid w:val="0018269A"/>
    <w:rsid w:val="0018386A"/>
    <w:rsid w:val="00183F01"/>
    <w:rsid w:val="00186E10"/>
    <w:rsid w:val="00191825"/>
    <w:rsid w:val="001927D2"/>
    <w:rsid w:val="001A25AD"/>
    <w:rsid w:val="001B1A79"/>
    <w:rsid w:val="001B5C73"/>
    <w:rsid w:val="001B5E9A"/>
    <w:rsid w:val="001C31E5"/>
    <w:rsid w:val="001D00CC"/>
    <w:rsid w:val="001D1FED"/>
    <w:rsid w:val="001D7649"/>
    <w:rsid w:val="001E5A36"/>
    <w:rsid w:val="001E6429"/>
    <w:rsid w:val="001F1C8D"/>
    <w:rsid w:val="00200682"/>
    <w:rsid w:val="00210862"/>
    <w:rsid w:val="00223B71"/>
    <w:rsid w:val="00225A5C"/>
    <w:rsid w:val="002279F7"/>
    <w:rsid w:val="00235E4E"/>
    <w:rsid w:val="00242969"/>
    <w:rsid w:val="00246DA1"/>
    <w:rsid w:val="002470A1"/>
    <w:rsid w:val="002515FD"/>
    <w:rsid w:val="002533B6"/>
    <w:rsid w:val="00255B4B"/>
    <w:rsid w:val="002564E3"/>
    <w:rsid w:val="00257AD1"/>
    <w:rsid w:val="00262338"/>
    <w:rsid w:val="00264DB4"/>
    <w:rsid w:val="00265196"/>
    <w:rsid w:val="00265843"/>
    <w:rsid w:val="002677DB"/>
    <w:rsid w:val="00277818"/>
    <w:rsid w:val="00277866"/>
    <w:rsid w:val="00281A84"/>
    <w:rsid w:val="00284F8C"/>
    <w:rsid w:val="00285008"/>
    <w:rsid w:val="00285E0A"/>
    <w:rsid w:val="00287780"/>
    <w:rsid w:val="002A5B03"/>
    <w:rsid w:val="002B0520"/>
    <w:rsid w:val="002D5C19"/>
    <w:rsid w:val="002E1A29"/>
    <w:rsid w:val="002E1BE4"/>
    <w:rsid w:val="002E2CD9"/>
    <w:rsid w:val="002E3A46"/>
    <w:rsid w:val="002E684E"/>
    <w:rsid w:val="002F46E7"/>
    <w:rsid w:val="002F6054"/>
    <w:rsid w:val="002F6D99"/>
    <w:rsid w:val="00303261"/>
    <w:rsid w:val="00303388"/>
    <w:rsid w:val="00310E2A"/>
    <w:rsid w:val="003177FD"/>
    <w:rsid w:val="0032431C"/>
    <w:rsid w:val="00324632"/>
    <w:rsid w:val="003267CD"/>
    <w:rsid w:val="0033490A"/>
    <w:rsid w:val="00336211"/>
    <w:rsid w:val="003366F6"/>
    <w:rsid w:val="003426B0"/>
    <w:rsid w:val="00345D75"/>
    <w:rsid w:val="00346C01"/>
    <w:rsid w:val="00350012"/>
    <w:rsid w:val="00363440"/>
    <w:rsid w:val="0037072B"/>
    <w:rsid w:val="00375688"/>
    <w:rsid w:val="00381114"/>
    <w:rsid w:val="00381F39"/>
    <w:rsid w:val="00385820"/>
    <w:rsid w:val="003903DF"/>
    <w:rsid w:val="00391CA0"/>
    <w:rsid w:val="00396742"/>
    <w:rsid w:val="003A022C"/>
    <w:rsid w:val="003A0F77"/>
    <w:rsid w:val="003A2B79"/>
    <w:rsid w:val="003A3E63"/>
    <w:rsid w:val="003A787A"/>
    <w:rsid w:val="003B040A"/>
    <w:rsid w:val="003B07DD"/>
    <w:rsid w:val="003B1279"/>
    <w:rsid w:val="003B38A0"/>
    <w:rsid w:val="003B6CE6"/>
    <w:rsid w:val="003C1F71"/>
    <w:rsid w:val="003C4D9F"/>
    <w:rsid w:val="003D48B4"/>
    <w:rsid w:val="003D7A2F"/>
    <w:rsid w:val="003E6947"/>
    <w:rsid w:val="003F2AB4"/>
    <w:rsid w:val="00406D97"/>
    <w:rsid w:val="00415DBE"/>
    <w:rsid w:val="0041639E"/>
    <w:rsid w:val="00423851"/>
    <w:rsid w:val="0042532F"/>
    <w:rsid w:val="0043155D"/>
    <w:rsid w:val="00434EBD"/>
    <w:rsid w:val="0043587B"/>
    <w:rsid w:val="004404BF"/>
    <w:rsid w:val="00450557"/>
    <w:rsid w:val="00450D67"/>
    <w:rsid w:val="00451D3B"/>
    <w:rsid w:val="00457948"/>
    <w:rsid w:val="00460D52"/>
    <w:rsid w:val="004716AE"/>
    <w:rsid w:val="00473959"/>
    <w:rsid w:val="0047403E"/>
    <w:rsid w:val="004747A0"/>
    <w:rsid w:val="00474B9A"/>
    <w:rsid w:val="00477F22"/>
    <w:rsid w:val="00482DED"/>
    <w:rsid w:val="004A3862"/>
    <w:rsid w:val="004B4772"/>
    <w:rsid w:val="004B48D2"/>
    <w:rsid w:val="004B48FA"/>
    <w:rsid w:val="004B4A45"/>
    <w:rsid w:val="004B4BFB"/>
    <w:rsid w:val="004C56FC"/>
    <w:rsid w:val="004E02D5"/>
    <w:rsid w:val="004E21A7"/>
    <w:rsid w:val="004F08CA"/>
    <w:rsid w:val="004F2094"/>
    <w:rsid w:val="004F426D"/>
    <w:rsid w:val="004F71DE"/>
    <w:rsid w:val="00500AE6"/>
    <w:rsid w:val="00506F8E"/>
    <w:rsid w:val="00520CFE"/>
    <w:rsid w:val="00521CFC"/>
    <w:rsid w:val="00541321"/>
    <w:rsid w:val="0054149C"/>
    <w:rsid w:val="00542374"/>
    <w:rsid w:val="00545BB5"/>
    <w:rsid w:val="00546943"/>
    <w:rsid w:val="00556CD4"/>
    <w:rsid w:val="005606C5"/>
    <w:rsid w:val="005652E1"/>
    <w:rsid w:val="00565A41"/>
    <w:rsid w:val="00566FC1"/>
    <w:rsid w:val="00597A66"/>
    <w:rsid w:val="005A30AC"/>
    <w:rsid w:val="005B6D4B"/>
    <w:rsid w:val="005C22F5"/>
    <w:rsid w:val="005C3AE7"/>
    <w:rsid w:val="005C3F4B"/>
    <w:rsid w:val="005D0644"/>
    <w:rsid w:val="005D2E5B"/>
    <w:rsid w:val="005D53E5"/>
    <w:rsid w:val="005E6012"/>
    <w:rsid w:val="005F4190"/>
    <w:rsid w:val="005F4FF8"/>
    <w:rsid w:val="005F4FFD"/>
    <w:rsid w:val="005F506D"/>
    <w:rsid w:val="005F539F"/>
    <w:rsid w:val="005F5DDB"/>
    <w:rsid w:val="00601F3F"/>
    <w:rsid w:val="00627C5C"/>
    <w:rsid w:val="006308B7"/>
    <w:rsid w:val="00631767"/>
    <w:rsid w:val="00633256"/>
    <w:rsid w:val="00634886"/>
    <w:rsid w:val="00636F56"/>
    <w:rsid w:val="00642C83"/>
    <w:rsid w:val="00650631"/>
    <w:rsid w:val="00651C95"/>
    <w:rsid w:val="00657282"/>
    <w:rsid w:val="0066206B"/>
    <w:rsid w:val="006636B1"/>
    <w:rsid w:val="006641C1"/>
    <w:rsid w:val="00664BAC"/>
    <w:rsid w:val="0067209F"/>
    <w:rsid w:val="00686C45"/>
    <w:rsid w:val="006878F5"/>
    <w:rsid w:val="00691359"/>
    <w:rsid w:val="006A57AA"/>
    <w:rsid w:val="006B48B0"/>
    <w:rsid w:val="006C0333"/>
    <w:rsid w:val="006C2ABF"/>
    <w:rsid w:val="006C2F39"/>
    <w:rsid w:val="006C2F4C"/>
    <w:rsid w:val="006D0A36"/>
    <w:rsid w:val="006D11DB"/>
    <w:rsid w:val="006D3FF1"/>
    <w:rsid w:val="006D4EA3"/>
    <w:rsid w:val="006D5462"/>
    <w:rsid w:val="006D6754"/>
    <w:rsid w:val="006E5DE9"/>
    <w:rsid w:val="006F067E"/>
    <w:rsid w:val="007001A4"/>
    <w:rsid w:val="007042A0"/>
    <w:rsid w:val="00706D3A"/>
    <w:rsid w:val="007122BD"/>
    <w:rsid w:val="00712ECF"/>
    <w:rsid w:val="007132B6"/>
    <w:rsid w:val="00717D38"/>
    <w:rsid w:val="007200F9"/>
    <w:rsid w:val="007367A9"/>
    <w:rsid w:val="00742371"/>
    <w:rsid w:val="00742EAF"/>
    <w:rsid w:val="0074326F"/>
    <w:rsid w:val="0074441B"/>
    <w:rsid w:val="00747924"/>
    <w:rsid w:val="007525FD"/>
    <w:rsid w:val="00761534"/>
    <w:rsid w:val="00762367"/>
    <w:rsid w:val="00766918"/>
    <w:rsid w:val="00770D9C"/>
    <w:rsid w:val="0077455B"/>
    <w:rsid w:val="0078402B"/>
    <w:rsid w:val="0079067B"/>
    <w:rsid w:val="00793C31"/>
    <w:rsid w:val="00793CAC"/>
    <w:rsid w:val="00795C2A"/>
    <w:rsid w:val="007A14E9"/>
    <w:rsid w:val="007A60F2"/>
    <w:rsid w:val="007B6DDF"/>
    <w:rsid w:val="007C1041"/>
    <w:rsid w:val="007C35AA"/>
    <w:rsid w:val="007C36ED"/>
    <w:rsid w:val="007C79A0"/>
    <w:rsid w:val="007D0993"/>
    <w:rsid w:val="007D10CB"/>
    <w:rsid w:val="007D36C6"/>
    <w:rsid w:val="007D3B9B"/>
    <w:rsid w:val="007D4451"/>
    <w:rsid w:val="007D6D5E"/>
    <w:rsid w:val="007F11ED"/>
    <w:rsid w:val="007F2F62"/>
    <w:rsid w:val="007F30C9"/>
    <w:rsid w:val="007F43DB"/>
    <w:rsid w:val="007F6BBB"/>
    <w:rsid w:val="00803703"/>
    <w:rsid w:val="008038F1"/>
    <w:rsid w:val="008058BD"/>
    <w:rsid w:val="00805E05"/>
    <w:rsid w:val="0081043F"/>
    <w:rsid w:val="008134DC"/>
    <w:rsid w:val="00814BA7"/>
    <w:rsid w:val="00815192"/>
    <w:rsid w:val="00822892"/>
    <w:rsid w:val="00823AB3"/>
    <w:rsid w:val="00834416"/>
    <w:rsid w:val="00835EB8"/>
    <w:rsid w:val="008405D5"/>
    <w:rsid w:val="00852DDD"/>
    <w:rsid w:val="00854CF4"/>
    <w:rsid w:val="00855E04"/>
    <w:rsid w:val="00856951"/>
    <w:rsid w:val="00863711"/>
    <w:rsid w:val="00863774"/>
    <w:rsid w:val="0086477D"/>
    <w:rsid w:val="0087427C"/>
    <w:rsid w:val="00880116"/>
    <w:rsid w:val="00883CB1"/>
    <w:rsid w:val="008860F5"/>
    <w:rsid w:val="008915A7"/>
    <w:rsid w:val="0089286B"/>
    <w:rsid w:val="008A1D89"/>
    <w:rsid w:val="008A4722"/>
    <w:rsid w:val="008A48B7"/>
    <w:rsid w:val="008B18F6"/>
    <w:rsid w:val="008C25AF"/>
    <w:rsid w:val="008C355B"/>
    <w:rsid w:val="008D087E"/>
    <w:rsid w:val="008D388F"/>
    <w:rsid w:val="008E6835"/>
    <w:rsid w:val="009004DE"/>
    <w:rsid w:val="0090557B"/>
    <w:rsid w:val="00912C3B"/>
    <w:rsid w:val="00920C85"/>
    <w:rsid w:val="009235DF"/>
    <w:rsid w:val="00923788"/>
    <w:rsid w:val="009339F1"/>
    <w:rsid w:val="00940DC6"/>
    <w:rsid w:val="009530C2"/>
    <w:rsid w:val="00956793"/>
    <w:rsid w:val="00956F89"/>
    <w:rsid w:val="00980607"/>
    <w:rsid w:val="009824E2"/>
    <w:rsid w:val="00983504"/>
    <w:rsid w:val="00983F6B"/>
    <w:rsid w:val="00986E48"/>
    <w:rsid w:val="009905E4"/>
    <w:rsid w:val="009959A6"/>
    <w:rsid w:val="009A0984"/>
    <w:rsid w:val="009B06FA"/>
    <w:rsid w:val="009C05C5"/>
    <w:rsid w:val="009C5C9E"/>
    <w:rsid w:val="009E26C9"/>
    <w:rsid w:val="009E3E53"/>
    <w:rsid w:val="009F5672"/>
    <w:rsid w:val="00A1145E"/>
    <w:rsid w:val="00A162D4"/>
    <w:rsid w:val="00A25E9B"/>
    <w:rsid w:val="00A30F49"/>
    <w:rsid w:val="00A3124C"/>
    <w:rsid w:val="00A422A8"/>
    <w:rsid w:val="00A5750F"/>
    <w:rsid w:val="00A60583"/>
    <w:rsid w:val="00A61E3C"/>
    <w:rsid w:val="00A84FE2"/>
    <w:rsid w:val="00A87050"/>
    <w:rsid w:val="00A915E4"/>
    <w:rsid w:val="00A925D8"/>
    <w:rsid w:val="00A95225"/>
    <w:rsid w:val="00AA02CC"/>
    <w:rsid w:val="00AA43B2"/>
    <w:rsid w:val="00AB4E94"/>
    <w:rsid w:val="00AB5444"/>
    <w:rsid w:val="00AB6030"/>
    <w:rsid w:val="00AB66E3"/>
    <w:rsid w:val="00AC2335"/>
    <w:rsid w:val="00AC471D"/>
    <w:rsid w:val="00AC5CC9"/>
    <w:rsid w:val="00AD346E"/>
    <w:rsid w:val="00AD50C4"/>
    <w:rsid w:val="00AD7969"/>
    <w:rsid w:val="00AE0265"/>
    <w:rsid w:val="00AE0D40"/>
    <w:rsid w:val="00B04585"/>
    <w:rsid w:val="00B12471"/>
    <w:rsid w:val="00B139C7"/>
    <w:rsid w:val="00B17AAA"/>
    <w:rsid w:val="00B25966"/>
    <w:rsid w:val="00B26683"/>
    <w:rsid w:val="00B3147B"/>
    <w:rsid w:val="00B3196E"/>
    <w:rsid w:val="00B33C7F"/>
    <w:rsid w:val="00B34391"/>
    <w:rsid w:val="00B5327B"/>
    <w:rsid w:val="00B5373F"/>
    <w:rsid w:val="00B53A44"/>
    <w:rsid w:val="00B54E59"/>
    <w:rsid w:val="00B62B15"/>
    <w:rsid w:val="00B64AE1"/>
    <w:rsid w:val="00B71A3B"/>
    <w:rsid w:val="00B738DC"/>
    <w:rsid w:val="00B7486A"/>
    <w:rsid w:val="00B74887"/>
    <w:rsid w:val="00B7620F"/>
    <w:rsid w:val="00B7741A"/>
    <w:rsid w:val="00B82AB4"/>
    <w:rsid w:val="00B97FF3"/>
    <w:rsid w:val="00BB52D9"/>
    <w:rsid w:val="00BB6E8B"/>
    <w:rsid w:val="00BC17C5"/>
    <w:rsid w:val="00BC50E6"/>
    <w:rsid w:val="00BC7BEA"/>
    <w:rsid w:val="00BD35E1"/>
    <w:rsid w:val="00BD5954"/>
    <w:rsid w:val="00BD7C18"/>
    <w:rsid w:val="00BF2A1D"/>
    <w:rsid w:val="00BF33EA"/>
    <w:rsid w:val="00BF798C"/>
    <w:rsid w:val="00BF7A81"/>
    <w:rsid w:val="00C0048B"/>
    <w:rsid w:val="00C00BD0"/>
    <w:rsid w:val="00C03F2A"/>
    <w:rsid w:val="00C134DA"/>
    <w:rsid w:val="00C136F8"/>
    <w:rsid w:val="00C13827"/>
    <w:rsid w:val="00C15758"/>
    <w:rsid w:val="00C17A55"/>
    <w:rsid w:val="00C25AB0"/>
    <w:rsid w:val="00C301EC"/>
    <w:rsid w:val="00C3734D"/>
    <w:rsid w:val="00C41597"/>
    <w:rsid w:val="00C46B6E"/>
    <w:rsid w:val="00C65662"/>
    <w:rsid w:val="00C85025"/>
    <w:rsid w:val="00C904B1"/>
    <w:rsid w:val="00CA288D"/>
    <w:rsid w:val="00CA4183"/>
    <w:rsid w:val="00CA7406"/>
    <w:rsid w:val="00CA7539"/>
    <w:rsid w:val="00CA7F06"/>
    <w:rsid w:val="00CB0D12"/>
    <w:rsid w:val="00CB4649"/>
    <w:rsid w:val="00CB4651"/>
    <w:rsid w:val="00CB5A03"/>
    <w:rsid w:val="00CB5EB7"/>
    <w:rsid w:val="00CC4F87"/>
    <w:rsid w:val="00CD023B"/>
    <w:rsid w:val="00CD0705"/>
    <w:rsid w:val="00CD2EA1"/>
    <w:rsid w:val="00CD2EFA"/>
    <w:rsid w:val="00CD54AE"/>
    <w:rsid w:val="00CD6DDB"/>
    <w:rsid w:val="00CD7EFE"/>
    <w:rsid w:val="00CE786A"/>
    <w:rsid w:val="00CF0269"/>
    <w:rsid w:val="00CF117F"/>
    <w:rsid w:val="00D027BC"/>
    <w:rsid w:val="00D07CFC"/>
    <w:rsid w:val="00D1061A"/>
    <w:rsid w:val="00D201A8"/>
    <w:rsid w:val="00D344CD"/>
    <w:rsid w:val="00D42D5B"/>
    <w:rsid w:val="00D47231"/>
    <w:rsid w:val="00D47478"/>
    <w:rsid w:val="00D5088A"/>
    <w:rsid w:val="00D517A1"/>
    <w:rsid w:val="00D5299E"/>
    <w:rsid w:val="00D544CD"/>
    <w:rsid w:val="00D6015F"/>
    <w:rsid w:val="00D6195C"/>
    <w:rsid w:val="00D63CFD"/>
    <w:rsid w:val="00D64B37"/>
    <w:rsid w:val="00D84D80"/>
    <w:rsid w:val="00D86356"/>
    <w:rsid w:val="00D87476"/>
    <w:rsid w:val="00D9097B"/>
    <w:rsid w:val="00DA2740"/>
    <w:rsid w:val="00DA34B2"/>
    <w:rsid w:val="00DB63BC"/>
    <w:rsid w:val="00DC0B59"/>
    <w:rsid w:val="00DC2C68"/>
    <w:rsid w:val="00DC7687"/>
    <w:rsid w:val="00DF3D6B"/>
    <w:rsid w:val="00E01C77"/>
    <w:rsid w:val="00E066F4"/>
    <w:rsid w:val="00E15251"/>
    <w:rsid w:val="00E16E6B"/>
    <w:rsid w:val="00E225CD"/>
    <w:rsid w:val="00E25EAA"/>
    <w:rsid w:val="00E26043"/>
    <w:rsid w:val="00E273CB"/>
    <w:rsid w:val="00E31B28"/>
    <w:rsid w:val="00E358B4"/>
    <w:rsid w:val="00E35CB8"/>
    <w:rsid w:val="00E4057F"/>
    <w:rsid w:val="00E42200"/>
    <w:rsid w:val="00E529EF"/>
    <w:rsid w:val="00E539AF"/>
    <w:rsid w:val="00E76A8D"/>
    <w:rsid w:val="00E776A7"/>
    <w:rsid w:val="00E81E58"/>
    <w:rsid w:val="00E820D9"/>
    <w:rsid w:val="00EA0D64"/>
    <w:rsid w:val="00EA460D"/>
    <w:rsid w:val="00EA66D0"/>
    <w:rsid w:val="00EB24B0"/>
    <w:rsid w:val="00EC02CA"/>
    <w:rsid w:val="00EC0931"/>
    <w:rsid w:val="00EC2913"/>
    <w:rsid w:val="00EC6045"/>
    <w:rsid w:val="00EC6827"/>
    <w:rsid w:val="00ED74BC"/>
    <w:rsid w:val="00EE58D2"/>
    <w:rsid w:val="00EE6E20"/>
    <w:rsid w:val="00EF2EEB"/>
    <w:rsid w:val="00EF498B"/>
    <w:rsid w:val="00F011BC"/>
    <w:rsid w:val="00F035E3"/>
    <w:rsid w:val="00F074B4"/>
    <w:rsid w:val="00F17F93"/>
    <w:rsid w:val="00F217AD"/>
    <w:rsid w:val="00F27429"/>
    <w:rsid w:val="00F31B22"/>
    <w:rsid w:val="00F356E8"/>
    <w:rsid w:val="00F35D68"/>
    <w:rsid w:val="00F37D02"/>
    <w:rsid w:val="00F40742"/>
    <w:rsid w:val="00F410C7"/>
    <w:rsid w:val="00F43646"/>
    <w:rsid w:val="00F47C12"/>
    <w:rsid w:val="00F5627F"/>
    <w:rsid w:val="00F6115C"/>
    <w:rsid w:val="00F85799"/>
    <w:rsid w:val="00F86577"/>
    <w:rsid w:val="00F865BD"/>
    <w:rsid w:val="00F91D74"/>
    <w:rsid w:val="00F9305E"/>
    <w:rsid w:val="00F97642"/>
    <w:rsid w:val="00FA639A"/>
    <w:rsid w:val="00FB068C"/>
    <w:rsid w:val="00FB377B"/>
    <w:rsid w:val="00FD1089"/>
    <w:rsid w:val="00FD202C"/>
    <w:rsid w:val="00FD326B"/>
    <w:rsid w:val="00FD3EB4"/>
    <w:rsid w:val="00FE0F95"/>
    <w:rsid w:val="00FE6A89"/>
    <w:rsid w:val="00FF0384"/>
    <w:rsid w:val="00FF3372"/>
    <w:rsid w:val="00FF7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9BE784"/>
  <w15:docId w15:val="{E077BA2E-E7FA-43E2-B2A9-04A80A7736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904B1"/>
    <w:pPr>
      <w:spacing w:after="0" w:line="360" w:lineRule="auto"/>
      <w:ind w:left="709"/>
      <w:jc w:val="both"/>
    </w:pPr>
    <w:rPr>
      <w:rFonts w:ascii="Times New Roman" w:eastAsia="Calibri" w:hAnsi="Times New Roman" w:cs="Times New Roman"/>
      <w:sz w:val="28"/>
      <w:szCs w:val="28"/>
    </w:rPr>
  </w:style>
  <w:style w:type="paragraph" w:styleId="1">
    <w:name w:val="heading 1"/>
    <w:basedOn w:val="a"/>
    <w:next w:val="a"/>
    <w:link w:val="10"/>
    <w:qFormat/>
    <w:rsid w:val="00EF498B"/>
    <w:pPr>
      <w:keepNext/>
      <w:spacing w:before="240" w:after="60" w:line="240" w:lineRule="auto"/>
      <w:ind w:left="0"/>
      <w:jc w:val="left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D8747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E601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F498B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table" w:styleId="a3">
    <w:name w:val="Table Grid"/>
    <w:basedOn w:val="a1"/>
    <w:rsid w:val="00C136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136F8"/>
    <w:pPr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  <w:sz w:val="22"/>
      <w:szCs w:val="22"/>
    </w:rPr>
  </w:style>
  <w:style w:type="character" w:styleId="a5">
    <w:name w:val="Hyperlink"/>
    <w:basedOn w:val="a0"/>
    <w:uiPriority w:val="99"/>
    <w:unhideWhenUsed/>
    <w:rsid w:val="00C136F8"/>
    <w:rPr>
      <w:color w:val="0000FF" w:themeColor="hyperlink"/>
      <w:u w:val="single"/>
    </w:rPr>
  </w:style>
  <w:style w:type="paragraph" w:styleId="a6">
    <w:name w:val="Balloon Text"/>
    <w:basedOn w:val="a"/>
    <w:link w:val="a7"/>
    <w:unhideWhenUsed/>
    <w:rsid w:val="003B040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3B040A"/>
    <w:rPr>
      <w:rFonts w:ascii="Tahoma" w:eastAsia="Calibri" w:hAnsi="Tahoma" w:cs="Tahoma"/>
      <w:sz w:val="16"/>
      <w:szCs w:val="16"/>
    </w:rPr>
  </w:style>
  <w:style w:type="character" w:styleId="a8">
    <w:name w:val="Intense Emphasis"/>
    <w:basedOn w:val="a0"/>
    <w:uiPriority w:val="21"/>
    <w:qFormat/>
    <w:rsid w:val="00457948"/>
    <w:rPr>
      <w:b/>
      <w:bCs/>
      <w:i/>
      <w:iCs/>
      <w:color w:val="4F81BD" w:themeColor="accent1"/>
    </w:rPr>
  </w:style>
  <w:style w:type="paragraph" w:styleId="a9">
    <w:name w:val="Normal (Web)"/>
    <w:basedOn w:val="a"/>
    <w:uiPriority w:val="99"/>
    <w:unhideWhenUsed/>
    <w:rsid w:val="00AD50C4"/>
    <w:pPr>
      <w:spacing w:before="100" w:beforeAutospacing="1" w:after="100" w:afterAutospacing="1" w:line="240" w:lineRule="auto"/>
      <w:ind w:left="0"/>
      <w:jc w:val="left"/>
    </w:pPr>
    <w:rPr>
      <w:rFonts w:eastAsia="Times New Roman"/>
      <w:sz w:val="24"/>
      <w:szCs w:val="24"/>
      <w:lang w:eastAsia="ru-RU"/>
    </w:rPr>
  </w:style>
  <w:style w:type="character" w:styleId="aa">
    <w:name w:val="Strong"/>
    <w:basedOn w:val="a0"/>
    <w:uiPriority w:val="22"/>
    <w:qFormat/>
    <w:rsid w:val="00AD50C4"/>
    <w:rPr>
      <w:b/>
      <w:bCs/>
    </w:rPr>
  </w:style>
  <w:style w:type="paragraph" w:customStyle="1" w:styleId="viewinfo">
    <w:name w:val="viewinfo"/>
    <w:basedOn w:val="a"/>
    <w:rsid w:val="00AD50C4"/>
    <w:pPr>
      <w:spacing w:before="100" w:beforeAutospacing="1" w:after="100" w:afterAutospacing="1" w:line="240" w:lineRule="auto"/>
      <w:ind w:left="0"/>
      <w:jc w:val="left"/>
    </w:pPr>
    <w:rPr>
      <w:rFonts w:eastAsia="Times New Roman"/>
      <w:sz w:val="24"/>
      <w:szCs w:val="24"/>
      <w:lang w:eastAsia="ru-RU"/>
    </w:rPr>
  </w:style>
  <w:style w:type="character" w:customStyle="1" w:styleId="viewinfo2">
    <w:name w:val="viewinfo2"/>
    <w:basedOn w:val="a0"/>
    <w:rsid w:val="00AD50C4"/>
  </w:style>
  <w:style w:type="character" w:styleId="ab">
    <w:name w:val="FollowedHyperlink"/>
    <w:basedOn w:val="a0"/>
    <w:uiPriority w:val="99"/>
    <w:semiHidden/>
    <w:unhideWhenUsed/>
    <w:rsid w:val="00AD50C4"/>
    <w:rPr>
      <w:color w:val="800080"/>
      <w:u w:val="single"/>
    </w:rPr>
  </w:style>
  <w:style w:type="character" w:customStyle="1" w:styleId="ac">
    <w:name w:val="Текст сноски Знак"/>
    <w:basedOn w:val="a0"/>
    <w:link w:val="ad"/>
    <w:semiHidden/>
    <w:rsid w:val="00EF498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d">
    <w:name w:val="footnote text"/>
    <w:basedOn w:val="a"/>
    <w:link w:val="ac"/>
    <w:semiHidden/>
    <w:rsid w:val="00EF498B"/>
    <w:pPr>
      <w:spacing w:line="240" w:lineRule="auto"/>
      <w:ind w:left="0"/>
      <w:jc w:val="left"/>
    </w:pPr>
    <w:rPr>
      <w:rFonts w:eastAsia="Times New Roman"/>
      <w:sz w:val="20"/>
      <w:szCs w:val="20"/>
      <w:lang w:eastAsia="ru-RU"/>
    </w:rPr>
  </w:style>
  <w:style w:type="paragraph" w:styleId="ae">
    <w:name w:val="footer"/>
    <w:basedOn w:val="a"/>
    <w:link w:val="af"/>
    <w:rsid w:val="00EF498B"/>
    <w:pPr>
      <w:tabs>
        <w:tab w:val="center" w:pos="4677"/>
        <w:tab w:val="right" w:pos="9355"/>
      </w:tabs>
      <w:spacing w:line="240" w:lineRule="auto"/>
      <w:ind w:left="0"/>
      <w:jc w:val="left"/>
    </w:pPr>
    <w:rPr>
      <w:rFonts w:eastAsia="Times New Roman"/>
      <w:sz w:val="24"/>
      <w:szCs w:val="24"/>
      <w:lang w:eastAsia="ru-RU"/>
    </w:rPr>
  </w:style>
  <w:style w:type="character" w:customStyle="1" w:styleId="af">
    <w:name w:val="Нижний колонтитул Знак"/>
    <w:basedOn w:val="a0"/>
    <w:link w:val="ae"/>
    <w:rsid w:val="00EF498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page number"/>
    <w:basedOn w:val="a0"/>
    <w:rsid w:val="00EF498B"/>
  </w:style>
  <w:style w:type="paragraph" w:styleId="af1">
    <w:name w:val="Body Text"/>
    <w:basedOn w:val="a"/>
    <w:link w:val="af2"/>
    <w:qFormat/>
    <w:rsid w:val="00EF498B"/>
    <w:pPr>
      <w:widowControl w:val="0"/>
      <w:spacing w:before="160" w:line="240" w:lineRule="auto"/>
      <w:ind w:left="119"/>
      <w:jc w:val="left"/>
    </w:pPr>
    <w:rPr>
      <w:rFonts w:eastAsia="Times New Roman"/>
      <w:lang w:val="en-US"/>
    </w:rPr>
  </w:style>
  <w:style w:type="character" w:customStyle="1" w:styleId="af2">
    <w:name w:val="Основной текст Знак"/>
    <w:basedOn w:val="a0"/>
    <w:link w:val="af1"/>
    <w:rsid w:val="00EF498B"/>
    <w:rPr>
      <w:rFonts w:ascii="Times New Roman" w:eastAsia="Times New Roman" w:hAnsi="Times New Roman" w:cs="Times New Roman"/>
      <w:sz w:val="28"/>
      <w:szCs w:val="28"/>
      <w:lang w:val="en-US"/>
    </w:rPr>
  </w:style>
  <w:style w:type="paragraph" w:customStyle="1" w:styleId="Default">
    <w:name w:val="Default"/>
    <w:rsid w:val="00EF498B"/>
    <w:pPr>
      <w:autoSpaceDE w:val="0"/>
      <w:autoSpaceDN w:val="0"/>
      <w:adjustRightInd w:val="0"/>
      <w:spacing w:after="0" w:line="240" w:lineRule="auto"/>
    </w:pPr>
    <w:rPr>
      <w:rFonts w:ascii="Garamond" w:eastAsia="Times New Roman" w:hAnsi="Garamond" w:cs="Garamond"/>
      <w:color w:val="000000"/>
      <w:sz w:val="24"/>
      <w:szCs w:val="24"/>
      <w:lang w:eastAsia="ru-RU"/>
    </w:rPr>
  </w:style>
  <w:style w:type="paragraph" w:styleId="af3">
    <w:name w:val="header"/>
    <w:basedOn w:val="a"/>
    <w:link w:val="af4"/>
    <w:rsid w:val="00EF498B"/>
    <w:pPr>
      <w:tabs>
        <w:tab w:val="center" w:pos="4677"/>
        <w:tab w:val="right" w:pos="9355"/>
      </w:tabs>
      <w:spacing w:line="240" w:lineRule="auto"/>
      <w:ind w:left="0"/>
      <w:jc w:val="left"/>
    </w:pPr>
    <w:rPr>
      <w:rFonts w:eastAsia="Times New Roman"/>
      <w:sz w:val="24"/>
      <w:szCs w:val="24"/>
      <w:lang w:eastAsia="ru-RU"/>
    </w:rPr>
  </w:style>
  <w:style w:type="character" w:customStyle="1" w:styleId="af4">
    <w:name w:val="Верхний колонтитул Знак"/>
    <w:basedOn w:val="a0"/>
    <w:link w:val="af3"/>
    <w:rsid w:val="00EF498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view-h5">
    <w:name w:val="review-h5"/>
    <w:basedOn w:val="a0"/>
    <w:rsid w:val="00EF498B"/>
  </w:style>
  <w:style w:type="paragraph" w:styleId="af5">
    <w:name w:val="No Spacing"/>
    <w:uiPriority w:val="1"/>
    <w:qFormat/>
    <w:rsid w:val="00265843"/>
    <w:pPr>
      <w:suppressAutoHyphens/>
      <w:spacing w:after="0" w:line="240" w:lineRule="auto"/>
    </w:pPr>
    <w:rPr>
      <w:rFonts w:ascii="Arial Unicode MS" w:eastAsia="Arial Unicode MS" w:hAnsi="Arial Unicode MS" w:cs="Arial Unicode MS"/>
      <w:b/>
      <w:color w:val="000000"/>
      <w:sz w:val="24"/>
      <w:szCs w:val="24"/>
      <w:lang w:eastAsia="ar-SA"/>
    </w:rPr>
  </w:style>
  <w:style w:type="character" w:styleId="af6">
    <w:name w:val="Emphasis"/>
    <w:qFormat/>
    <w:rsid w:val="00235E4E"/>
    <w:rPr>
      <w:i/>
      <w:iCs/>
    </w:rPr>
  </w:style>
  <w:style w:type="character" w:customStyle="1" w:styleId="current">
    <w:name w:val="current"/>
    <w:basedOn w:val="a0"/>
    <w:rsid w:val="00ED74BC"/>
  </w:style>
  <w:style w:type="character" w:customStyle="1" w:styleId="20">
    <w:name w:val="Заголовок 2 Знак"/>
    <w:basedOn w:val="a0"/>
    <w:link w:val="2"/>
    <w:uiPriority w:val="9"/>
    <w:rsid w:val="00D8747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5">
    <w:name w:val="Основной текст (5)_"/>
    <w:basedOn w:val="a0"/>
    <w:link w:val="50"/>
    <w:rsid w:val="00DC0B59"/>
    <w:rPr>
      <w:rFonts w:ascii="Arial" w:eastAsia="Arial" w:hAnsi="Arial" w:cs="Arial"/>
      <w:sz w:val="36"/>
      <w:szCs w:val="36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DC0B59"/>
    <w:pPr>
      <w:widowControl w:val="0"/>
      <w:shd w:val="clear" w:color="auto" w:fill="FFFFFF"/>
      <w:spacing w:before="1620" w:after="900" w:line="0" w:lineRule="atLeast"/>
      <w:ind w:left="0"/>
      <w:jc w:val="center"/>
    </w:pPr>
    <w:rPr>
      <w:rFonts w:ascii="Arial" w:eastAsia="Arial" w:hAnsi="Arial" w:cs="Arial"/>
      <w:sz w:val="36"/>
      <w:szCs w:val="36"/>
    </w:rPr>
  </w:style>
  <w:style w:type="character" w:customStyle="1" w:styleId="6">
    <w:name w:val="Заголовок №6_"/>
    <w:basedOn w:val="a0"/>
    <w:link w:val="60"/>
    <w:rsid w:val="0043587B"/>
    <w:rPr>
      <w:rFonts w:ascii="Arial" w:eastAsia="Arial" w:hAnsi="Arial" w:cs="Arial"/>
      <w:sz w:val="26"/>
      <w:szCs w:val="26"/>
      <w:shd w:val="clear" w:color="auto" w:fill="FFFFFF"/>
    </w:rPr>
  </w:style>
  <w:style w:type="paragraph" w:customStyle="1" w:styleId="60">
    <w:name w:val="Заголовок №6"/>
    <w:basedOn w:val="a"/>
    <w:link w:val="6"/>
    <w:rsid w:val="0043587B"/>
    <w:pPr>
      <w:widowControl w:val="0"/>
      <w:shd w:val="clear" w:color="auto" w:fill="FFFFFF"/>
      <w:spacing w:before="900" w:line="322" w:lineRule="exact"/>
      <w:ind w:left="0" w:hanging="2060"/>
      <w:outlineLvl w:val="5"/>
    </w:pPr>
    <w:rPr>
      <w:rFonts w:ascii="Arial" w:eastAsia="Arial" w:hAnsi="Arial" w:cs="Arial"/>
      <w:sz w:val="26"/>
      <w:szCs w:val="26"/>
    </w:rPr>
  </w:style>
  <w:style w:type="character" w:customStyle="1" w:styleId="21">
    <w:name w:val="Основной текст (2)_"/>
    <w:basedOn w:val="a0"/>
    <w:rsid w:val="003E6947"/>
    <w:rPr>
      <w:rFonts w:ascii="Arial" w:eastAsia="Arial" w:hAnsi="Arial" w:cs="Arial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2">
    <w:name w:val="Основной текст (2)"/>
    <w:basedOn w:val="21"/>
    <w:rsid w:val="003E6947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23">
    <w:name w:val="Основной текст (2) + Курсив"/>
    <w:basedOn w:val="21"/>
    <w:rsid w:val="003E6947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af7">
    <w:name w:val="Подпись к таблице_"/>
    <w:basedOn w:val="a0"/>
    <w:link w:val="af8"/>
    <w:rsid w:val="003E6947"/>
    <w:rPr>
      <w:rFonts w:ascii="Arial" w:eastAsia="Arial" w:hAnsi="Arial" w:cs="Arial"/>
      <w:sz w:val="26"/>
      <w:szCs w:val="26"/>
      <w:shd w:val="clear" w:color="auto" w:fill="FFFFFF"/>
    </w:rPr>
  </w:style>
  <w:style w:type="paragraph" w:customStyle="1" w:styleId="af8">
    <w:name w:val="Подпись к таблице"/>
    <w:basedOn w:val="a"/>
    <w:link w:val="af7"/>
    <w:rsid w:val="003E6947"/>
    <w:pPr>
      <w:widowControl w:val="0"/>
      <w:shd w:val="clear" w:color="auto" w:fill="FFFFFF"/>
      <w:spacing w:line="0" w:lineRule="atLeast"/>
      <w:ind w:left="0"/>
      <w:jc w:val="left"/>
    </w:pPr>
    <w:rPr>
      <w:rFonts w:ascii="Arial" w:eastAsia="Arial" w:hAnsi="Arial" w:cs="Arial"/>
      <w:sz w:val="26"/>
      <w:szCs w:val="26"/>
    </w:rPr>
  </w:style>
  <w:style w:type="character" w:customStyle="1" w:styleId="295pt">
    <w:name w:val="Основной текст (2) + 9;5 pt;Курсив"/>
    <w:basedOn w:val="21"/>
    <w:rsid w:val="001D00CC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61">
    <w:name w:val="Основной текст (6)_"/>
    <w:basedOn w:val="a0"/>
    <w:link w:val="62"/>
    <w:rsid w:val="001D00CC"/>
    <w:rPr>
      <w:rFonts w:ascii="Arial" w:eastAsia="Arial" w:hAnsi="Arial" w:cs="Arial"/>
      <w:i/>
      <w:iCs/>
      <w:sz w:val="19"/>
      <w:szCs w:val="19"/>
      <w:shd w:val="clear" w:color="auto" w:fill="FFFFFF"/>
    </w:rPr>
  </w:style>
  <w:style w:type="paragraph" w:customStyle="1" w:styleId="62">
    <w:name w:val="Основной текст (6)"/>
    <w:basedOn w:val="a"/>
    <w:link w:val="61"/>
    <w:rsid w:val="001D00CC"/>
    <w:pPr>
      <w:widowControl w:val="0"/>
      <w:shd w:val="clear" w:color="auto" w:fill="FFFFFF"/>
      <w:spacing w:after="180" w:line="0" w:lineRule="atLeast"/>
      <w:ind w:left="0"/>
      <w:jc w:val="left"/>
    </w:pPr>
    <w:rPr>
      <w:rFonts w:ascii="Arial" w:eastAsia="Arial" w:hAnsi="Arial" w:cs="Arial"/>
      <w:i/>
      <w:iCs/>
      <w:sz w:val="19"/>
      <w:szCs w:val="19"/>
    </w:rPr>
  </w:style>
  <w:style w:type="character" w:styleId="af9">
    <w:name w:val="Placeholder Text"/>
    <w:basedOn w:val="a0"/>
    <w:uiPriority w:val="99"/>
    <w:semiHidden/>
    <w:rsid w:val="001D00CC"/>
    <w:rPr>
      <w:color w:val="808080"/>
    </w:rPr>
  </w:style>
  <w:style w:type="character" w:customStyle="1" w:styleId="2Corbel95pt">
    <w:name w:val="Основной текст (2) + Corbel;9;5 pt;Курсив"/>
    <w:basedOn w:val="21"/>
    <w:rsid w:val="00815192"/>
    <w:rPr>
      <w:rFonts w:ascii="Corbel" w:eastAsia="Corbel" w:hAnsi="Corbel" w:cs="Corbel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4">
    <w:name w:val="Подпись к таблице (2)_"/>
    <w:basedOn w:val="a0"/>
    <w:link w:val="25"/>
    <w:rsid w:val="00451D3B"/>
    <w:rPr>
      <w:rFonts w:ascii="Arial" w:eastAsia="Arial" w:hAnsi="Arial" w:cs="Arial"/>
      <w:i/>
      <w:iCs/>
      <w:sz w:val="26"/>
      <w:szCs w:val="26"/>
      <w:shd w:val="clear" w:color="auto" w:fill="FFFFFF"/>
    </w:rPr>
  </w:style>
  <w:style w:type="paragraph" w:customStyle="1" w:styleId="25">
    <w:name w:val="Подпись к таблице (2)"/>
    <w:basedOn w:val="a"/>
    <w:link w:val="24"/>
    <w:rsid w:val="00451D3B"/>
    <w:pPr>
      <w:widowControl w:val="0"/>
      <w:shd w:val="clear" w:color="auto" w:fill="FFFFFF"/>
      <w:spacing w:line="0" w:lineRule="atLeast"/>
      <w:ind w:left="0"/>
      <w:jc w:val="left"/>
    </w:pPr>
    <w:rPr>
      <w:rFonts w:ascii="Arial" w:eastAsia="Arial" w:hAnsi="Arial" w:cs="Arial"/>
      <w:i/>
      <w:iCs/>
      <w:sz w:val="26"/>
      <w:szCs w:val="26"/>
    </w:rPr>
  </w:style>
  <w:style w:type="character" w:customStyle="1" w:styleId="211pt">
    <w:name w:val="Основной текст (2) + 11 pt"/>
    <w:basedOn w:val="21"/>
    <w:rsid w:val="004B4A45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11pt0">
    <w:name w:val="Основной текст (2) + 11 pt;Курсив"/>
    <w:basedOn w:val="21"/>
    <w:rsid w:val="004B4A45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7pt">
    <w:name w:val="Основной текст (2) + 7 pt;Полужирный;Курсив"/>
    <w:basedOn w:val="21"/>
    <w:rsid w:val="004B4A45"/>
    <w:rPr>
      <w:rFonts w:ascii="Arial" w:eastAsia="Arial" w:hAnsi="Arial" w:cs="Arial"/>
      <w:b/>
      <w:bCs/>
      <w:i/>
      <w:iCs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 w:eastAsia="ru-RU" w:bidi="ru-RU"/>
    </w:rPr>
  </w:style>
  <w:style w:type="paragraph" w:styleId="afa">
    <w:name w:val="caption"/>
    <w:basedOn w:val="a"/>
    <w:next w:val="a"/>
    <w:qFormat/>
    <w:rsid w:val="00D07CFC"/>
    <w:pPr>
      <w:spacing w:line="240" w:lineRule="auto"/>
      <w:ind w:left="0"/>
      <w:jc w:val="left"/>
    </w:pPr>
    <w:rPr>
      <w:rFonts w:eastAsia="Times New Roman"/>
      <w:b/>
      <w:bCs/>
      <w:sz w:val="20"/>
      <w:szCs w:val="20"/>
      <w:lang w:eastAsia="ru-RU"/>
    </w:rPr>
  </w:style>
  <w:style w:type="character" w:customStyle="1" w:styleId="hps">
    <w:name w:val="hps"/>
    <w:basedOn w:val="a0"/>
    <w:rsid w:val="00D07CFC"/>
  </w:style>
  <w:style w:type="character" w:customStyle="1" w:styleId="30">
    <w:name w:val="Заголовок 3 Знак"/>
    <w:basedOn w:val="a0"/>
    <w:link w:val="3"/>
    <w:uiPriority w:val="9"/>
    <w:semiHidden/>
    <w:rsid w:val="005E6012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afb">
    <w:name w:val="Title"/>
    <w:basedOn w:val="a"/>
    <w:link w:val="afc"/>
    <w:qFormat/>
    <w:rsid w:val="005E6012"/>
    <w:pPr>
      <w:spacing w:line="240" w:lineRule="auto"/>
      <w:ind w:left="0"/>
      <w:jc w:val="center"/>
    </w:pPr>
    <w:rPr>
      <w:rFonts w:eastAsia="Times New Roman"/>
      <w:sz w:val="24"/>
      <w:szCs w:val="20"/>
      <w:lang w:eastAsia="ru-RU"/>
    </w:rPr>
  </w:style>
  <w:style w:type="character" w:customStyle="1" w:styleId="afc">
    <w:name w:val="Заголовок Знак"/>
    <w:basedOn w:val="a0"/>
    <w:link w:val="afb"/>
    <w:rsid w:val="005E6012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9">
    <w:name w:val="Знак Знак9"/>
    <w:rsid w:val="00450D67"/>
    <w:rPr>
      <w:rFonts w:eastAsia="Times New Roman"/>
      <w:b/>
      <w:sz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25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07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8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5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00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96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644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762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59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27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48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5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56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35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1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7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83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02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280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8428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87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59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20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57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11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1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99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45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04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8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9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11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97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42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7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2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87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584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61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625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0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5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74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8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2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sourceforge.net/projects/projectlibre/files/latest/download" TargetMode="External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1666E4C-A674-4D8C-9D94-91AA8B0365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2464</TotalTime>
  <Pages>17</Pages>
  <Words>2465</Words>
  <Characters>14051</Characters>
  <Application>Microsoft Office Word</Application>
  <DocSecurity>0</DocSecurity>
  <Lines>117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</dc:creator>
  <cp:keywords/>
  <dc:description/>
  <cp:lastModifiedBy>Сергей</cp:lastModifiedBy>
  <cp:revision>361</cp:revision>
  <dcterms:created xsi:type="dcterms:W3CDTF">2017-01-20T09:50:00Z</dcterms:created>
  <dcterms:modified xsi:type="dcterms:W3CDTF">2024-08-13T12:25:00Z</dcterms:modified>
</cp:coreProperties>
</file>